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1A949" w14:textId="7671C876" w:rsidR="00330DC8" w:rsidRPr="00323282" w:rsidRDefault="00330DC8" w:rsidP="00330DC8">
      <w:pPr>
        <w:tabs>
          <w:tab w:val="left" w:pos="1985"/>
          <w:tab w:val="left" w:pos="8088"/>
        </w:tabs>
        <w:spacing w:after="60" w:line="288" w:lineRule="auto"/>
        <w:rPr>
          <w:rFonts w:eastAsia="DengXian"/>
          <w:b/>
          <w:noProof/>
          <w:sz w:val="24"/>
          <w:lang w:eastAsia="en-US"/>
        </w:rPr>
      </w:pPr>
      <w:r>
        <w:rPr>
          <w:rFonts w:eastAsia="DengXian"/>
          <w:b/>
          <w:noProof/>
          <w:sz w:val="24"/>
          <w:lang w:eastAsia="en-US"/>
        </w:rPr>
        <w:t xml:space="preserve">3GPP TSG-RAN2 Meeting RAN2#104 </w:t>
      </w:r>
      <w:r>
        <w:rPr>
          <w:rFonts w:eastAsia="DengXian"/>
          <w:b/>
          <w:noProof/>
          <w:sz w:val="24"/>
          <w:lang w:eastAsia="en-US"/>
        </w:rPr>
        <w:tab/>
      </w:r>
      <w:r w:rsidRPr="001D2347">
        <w:rPr>
          <w:rFonts w:eastAsia="DengXian"/>
          <w:b/>
          <w:i/>
          <w:noProof/>
          <w:sz w:val="28"/>
          <w:lang w:eastAsia="en-US"/>
        </w:rPr>
        <w:t>R2-181</w:t>
      </w:r>
      <w:r w:rsidR="00DE5A2C">
        <w:rPr>
          <w:rFonts w:eastAsia="DengXian"/>
          <w:b/>
          <w:i/>
          <w:noProof/>
          <w:sz w:val="28"/>
          <w:lang w:eastAsia="en-US"/>
        </w:rPr>
        <w:t>8406</w:t>
      </w:r>
      <w:bookmarkStart w:id="0" w:name="_GoBack"/>
      <w:bookmarkEnd w:id="0"/>
    </w:p>
    <w:p w14:paraId="48881EB9" w14:textId="01B1453E" w:rsidR="00330DC8" w:rsidRDefault="00330DC8" w:rsidP="00330DC8">
      <w:pPr>
        <w:tabs>
          <w:tab w:val="left" w:pos="1985"/>
          <w:tab w:val="left" w:pos="8931"/>
        </w:tabs>
        <w:spacing w:after="60" w:line="288" w:lineRule="auto"/>
        <w:rPr>
          <w:rFonts w:eastAsia="DengXian"/>
          <w:b/>
          <w:noProof/>
          <w:sz w:val="24"/>
          <w:lang w:eastAsia="en-US"/>
        </w:rPr>
      </w:pPr>
      <w:r w:rsidRPr="00F85400">
        <w:rPr>
          <w:rFonts w:eastAsia="DengXian"/>
          <w:b/>
          <w:noProof/>
          <w:sz w:val="24"/>
          <w:lang w:eastAsia="en-US"/>
        </w:rPr>
        <w:t>Spokane, USA, November 12 – November 16, 2018</w:t>
      </w:r>
    </w:p>
    <w:p w14:paraId="76D80A27" w14:textId="7265118B" w:rsidR="00FE6763" w:rsidRPr="00D56F03" w:rsidRDefault="00FE6763" w:rsidP="00E26C6F">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FB43F1" w:rsidRPr="00FB43F1">
        <w:rPr>
          <w:rFonts w:ascii="Times New Roman" w:hAnsi="Times New Roman"/>
          <w:noProof/>
          <w:sz w:val="28"/>
          <w:szCs w:val="28"/>
          <w:lang w:val="en-US" w:eastAsia="ko-KR"/>
        </w:rPr>
        <w:t>11.7.</w:t>
      </w:r>
      <w:r w:rsidR="005E65D9">
        <w:rPr>
          <w:rFonts w:ascii="Times New Roman" w:hAnsi="Times New Roman"/>
          <w:noProof/>
          <w:sz w:val="28"/>
          <w:szCs w:val="28"/>
          <w:lang w:val="en-US" w:eastAsia="ko-KR"/>
        </w:rPr>
        <w:t>3</w:t>
      </w:r>
      <w:r w:rsidR="00FB43F1" w:rsidRPr="00FB43F1">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w:t>
      </w:r>
      <w:r w:rsidR="00FB43F1" w:rsidRPr="00FB43F1">
        <w:rPr>
          <w:rFonts w:ascii="Times New Roman" w:hAnsi="Times New Roman"/>
          <w:noProof/>
          <w:sz w:val="28"/>
          <w:szCs w:val="28"/>
          <w:lang w:val="en-US" w:eastAsia="ko-KR"/>
        </w:rPr>
        <w:t>FS_NR_IIOT</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06C89D61" w:rsidR="00FE6763" w:rsidRPr="00BD3EC3" w:rsidRDefault="00FE6763" w:rsidP="00BD3EC3">
      <w:pPr>
        <w:tabs>
          <w:tab w:val="left" w:pos="1985"/>
        </w:tabs>
        <w:spacing w:after="60" w:line="288" w:lineRule="auto"/>
        <w:jc w:val="left"/>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BD3EC3" w:rsidRPr="00BD3EC3">
        <w:rPr>
          <w:rFonts w:ascii="Times New Roman" w:hAnsi="Times New Roman"/>
          <w:noProof/>
          <w:sz w:val="28"/>
          <w:szCs w:val="28"/>
          <w:lang w:val="en-US" w:eastAsia="ko-KR"/>
        </w:rPr>
        <w:t xml:space="preserve">Intra-UE </w:t>
      </w:r>
      <w:r w:rsidR="00BD3EC3">
        <w:rPr>
          <w:rFonts w:ascii="Times New Roman" w:hAnsi="Times New Roman"/>
          <w:noProof/>
          <w:sz w:val="28"/>
          <w:szCs w:val="28"/>
          <w:lang w:val="en-US" w:eastAsia="ko-KR"/>
        </w:rPr>
        <w:t>p</w:t>
      </w:r>
      <w:r w:rsidR="00BD3EC3" w:rsidRPr="00BD3EC3">
        <w:rPr>
          <w:rFonts w:ascii="Times New Roman" w:hAnsi="Times New Roman"/>
          <w:noProof/>
          <w:sz w:val="28"/>
          <w:szCs w:val="28"/>
          <w:lang w:val="en-US" w:eastAsia="ko-KR"/>
        </w:rPr>
        <w:t>rioritization</w:t>
      </w:r>
      <w:r w:rsidR="00BD3EC3">
        <w:rPr>
          <w:rFonts w:ascii="Times New Roman" w:hAnsi="Times New Roman"/>
          <w:noProof/>
          <w:sz w:val="28"/>
          <w:szCs w:val="28"/>
          <w:lang w:val="en-US" w:eastAsia="ko-KR"/>
        </w:rPr>
        <w:t xml:space="preserve"> </w:t>
      </w:r>
      <w:r w:rsidR="00BD3EC3" w:rsidRPr="00BD3EC3">
        <w:rPr>
          <w:rFonts w:ascii="Times New Roman" w:hAnsi="Times New Roman" w:hint="eastAsia"/>
          <w:noProof/>
          <w:sz w:val="28"/>
          <w:szCs w:val="28"/>
          <w:lang w:val="en-US" w:eastAsia="ko-KR"/>
        </w:rPr>
        <w:t xml:space="preserve">for </w:t>
      </w:r>
      <w:r w:rsidR="00BD3EC3">
        <w:rPr>
          <w:rFonts w:ascii="Times New Roman" w:hAnsi="Times New Roman"/>
          <w:noProof/>
          <w:sz w:val="28"/>
          <w:szCs w:val="28"/>
          <w:lang w:val="en-US" w:eastAsia="ko-KR"/>
        </w:rPr>
        <w:t>c</w:t>
      </w:r>
      <w:r w:rsidR="00BD3EC3" w:rsidRPr="00BD3EC3">
        <w:rPr>
          <w:rFonts w:ascii="Times New Roman" w:hAnsi="Times New Roman"/>
          <w:noProof/>
          <w:sz w:val="28"/>
          <w:szCs w:val="28"/>
          <w:lang w:val="en-US" w:eastAsia="ko-KR"/>
        </w:rPr>
        <w:t xml:space="preserve">ritical packets within a </w:t>
      </w:r>
      <w:r w:rsidR="00BD3EC3">
        <w:rPr>
          <w:rFonts w:ascii="Times New Roman" w:hAnsi="Times New Roman"/>
          <w:noProof/>
          <w:sz w:val="28"/>
          <w:szCs w:val="28"/>
          <w:lang w:val="en-US" w:eastAsia="ko-KR"/>
        </w:rPr>
        <w:t>RB</w:t>
      </w:r>
      <w:r w:rsidR="00BD3EC3" w:rsidRPr="00BD3EC3">
        <w:rPr>
          <w:rFonts w:ascii="Times New Roman" w:hAnsi="Times New Roman"/>
          <w:noProof/>
          <w:sz w:val="28"/>
          <w:szCs w:val="28"/>
          <w:lang w:val="en-US" w:eastAsia="ko-KR"/>
        </w:rPr>
        <w:t>/QoS flow</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704626CA" w14:textId="49008EBF" w:rsidR="00B74557" w:rsidRDefault="00CA611F" w:rsidP="000759BE">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views </w:t>
      </w:r>
      <w:r>
        <w:rPr>
          <w:rFonts w:ascii="Times New Roman" w:eastAsia="맑은 고딕" w:hAnsi="Times New Roman"/>
          <w:sz w:val="22"/>
          <w:lang w:eastAsia="ko-KR"/>
        </w:rPr>
        <w:t>on i</w:t>
      </w:r>
      <w:r w:rsidRPr="00CA611F">
        <w:rPr>
          <w:rFonts w:ascii="Times New Roman" w:eastAsia="맑은 고딕" w:hAnsi="Times New Roman"/>
          <w:sz w:val="22"/>
          <w:lang w:eastAsia="ko-KR"/>
        </w:rPr>
        <w:t>ntra-UE prioritization</w:t>
      </w:r>
      <w:r>
        <w:rPr>
          <w:rFonts w:ascii="Times New Roman" w:eastAsia="맑은 고딕" w:hAnsi="Times New Roman"/>
          <w:sz w:val="22"/>
          <w:lang w:eastAsia="ko-KR"/>
        </w:rPr>
        <w:t xml:space="preserve"> </w:t>
      </w:r>
      <w:r w:rsidRPr="00CA611F">
        <w:rPr>
          <w:rFonts w:ascii="Times New Roman" w:eastAsia="맑은 고딕" w:hAnsi="Times New Roman"/>
          <w:sz w:val="22"/>
          <w:lang w:eastAsia="ko-KR"/>
        </w:rPr>
        <w:t>for critical packets within a RB/QoS flow</w:t>
      </w:r>
      <w:r w:rsidR="00390E49">
        <w:rPr>
          <w:rFonts w:ascii="Times New Roman" w:eastAsia="맑은 고딕" w:hAnsi="Times New Roman"/>
          <w:sz w:val="22"/>
          <w:lang w:eastAsia="ko-KR"/>
        </w:rPr>
        <w:t>.</w:t>
      </w:r>
    </w:p>
    <w:p w14:paraId="5FF13ADC" w14:textId="77777777" w:rsidR="008505BD" w:rsidRPr="00457372" w:rsidRDefault="008505BD" w:rsidP="000759BE">
      <w:pPr>
        <w:rPr>
          <w:rFonts w:ascii="Times New Roman" w:eastAsia="맑은 고딕" w:hAnsi="Times New Roman"/>
          <w:sz w:val="22"/>
          <w:lang w:eastAsia="ko-KR"/>
        </w:rPr>
      </w:pP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71A58A8D" w14:textId="48BDB513" w:rsidR="00200C61" w:rsidRDefault="00457372" w:rsidP="00E10BD9">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TR22.804, there are many use cases for the IIOT </w:t>
      </w:r>
      <w:r w:rsidR="00B91187">
        <w:rPr>
          <w:rFonts w:ascii="Times New Roman" w:eastAsia="맑은 고딕" w:hAnsi="Times New Roman"/>
          <w:sz w:val="22"/>
          <w:lang w:eastAsia="ko-KR"/>
        </w:rPr>
        <w:t>application</w:t>
      </w:r>
      <w:r>
        <w:rPr>
          <w:rFonts w:ascii="Times New Roman" w:eastAsia="맑은 고딕" w:hAnsi="Times New Roman"/>
          <w:sz w:val="22"/>
          <w:lang w:eastAsia="ko-KR"/>
        </w:rPr>
        <w:t xml:space="preserve">. </w:t>
      </w:r>
      <w:r w:rsidR="00997F59">
        <w:rPr>
          <w:rFonts w:ascii="Times New Roman" w:eastAsia="맑은 고딕" w:hAnsi="Times New Roman"/>
          <w:sz w:val="22"/>
          <w:lang w:eastAsia="ko-KR"/>
        </w:rPr>
        <w:t>For</w:t>
      </w:r>
      <w:r>
        <w:rPr>
          <w:rFonts w:ascii="Times New Roman" w:eastAsia="맑은 고딕" w:hAnsi="Times New Roman"/>
          <w:sz w:val="22"/>
          <w:lang w:eastAsia="ko-KR"/>
        </w:rPr>
        <w:t xml:space="preserve"> some IIOT </w:t>
      </w:r>
      <w:r w:rsidR="00B91187">
        <w:rPr>
          <w:rFonts w:ascii="Times New Roman" w:eastAsia="맑은 고딕" w:hAnsi="Times New Roman"/>
          <w:sz w:val="22"/>
          <w:lang w:eastAsia="ko-KR"/>
        </w:rPr>
        <w:t>applications</w:t>
      </w:r>
      <w:r>
        <w:rPr>
          <w:rFonts w:ascii="Times New Roman" w:eastAsia="맑은 고딕" w:hAnsi="Times New Roman"/>
          <w:sz w:val="22"/>
          <w:lang w:eastAsia="ko-KR"/>
        </w:rPr>
        <w:t xml:space="preserve">, it has a feature that </w:t>
      </w:r>
      <w:r w:rsidR="00825CB4">
        <w:rPr>
          <w:rFonts w:ascii="Times New Roman" w:eastAsia="맑은 고딕" w:hAnsi="Times New Roman"/>
          <w:sz w:val="22"/>
          <w:lang w:eastAsia="ko-KR"/>
        </w:rPr>
        <w:t xml:space="preserve">each packet can have the different </w:t>
      </w:r>
      <w:r w:rsidR="00B91187">
        <w:rPr>
          <w:rFonts w:ascii="Times New Roman" w:eastAsia="맑은 고딕" w:hAnsi="Times New Roman"/>
          <w:sz w:val="22"/>
          <w:lang w:eastAsia="ko-KR"/>
        </w:rPr>
        <w:t>priority</w:t>
      </w:r>
      <w:r w:rsidR="00825CB4">
        <w:rPr>
          <w:rFonts w:ascii="Times New Roman" w:eastAsia="맑은 고딕" w:hAnsi="Times New Roman"/>
          <w:sz w:val="22"/>
          <w:lang w:eastAsia="ko-KR"/>
        </w:rPr>
        <w:t xml:space="preserve"> within a </w:t>
      </w:r>
      <w:r w:rsidR="00B91187">
        <w:rPr>
          <w:rFonts w:ascii="Times New Roman" w:eastAsia="맑은 고딕" w:hAnsi="Times New Roman"/>
          <w:sz w:val="22"/>
          <w:lang w:eastAsia="ko-KR"/>
        </w:rPr>
        <w:t xml:space="preserve">traffic </w:t>
      </w:r>
      <w:r w:rsidR="00825CB4">
        <w:rPr>
          <w:rFonts w:ascii="Times New Roman" w:eastAsia="맑은 고딕" w:hAnsi="Times New Roman"/>
          <w:sz w:val="22"/>
          <w:lang w:eastAsia="ko-KR"/>
        </w:rPr>
        <w:t>flow</w:t>
      </w:r>
      <w:r w:rsidR="00B91187">
        <w:rPr>
          <w:rFonts w:ascii="Times New Roman" w:eastAsia="맑은 고딕" w:hAnsi="Times New Roman"/>
          <w:sz w:val="22"/>
          <w:lang w:eastAsia="ko-KR"/>
        </w:rPr>
        <w:t>. The followings are excerpt from the TR22.804.</w:t>
      </w:r>
    </w:p>
    <w:tbl>
      <w:tblPr>
        <w:tblStyle w:val="af7"/>
        <w:tblpPr w:leftFromText="142" w:rightFromText="142" w:vertAnchor="text" w:tblpY="1"/>
        <w:tblOverlap w:val="never"/>
        <w:tblW w:w="0" w:type="auto"/>
        <w:tblLook w:val="04A0" w:firstRow="1" w:lastRow="0" w:firstColumn="1" w:lastColumn="0" w:noHBand="0" w:noVBand="1"/>
      </w:tblPr>
      <w:tblGrid>
        <w:gridCol w:w="9629"/>
      </w:tblGrid>
      <w:tr w:rsidR="00825CB4" w14:paraId="6FD18323" w14:textId="77777777" w:rsidTr="00583052">
        <w:tc>
          <w:tcPr>
            <w:tcW w:w="9629" w:type="dxa"/>
          </w:tcPr>
          <w:p w14:paraId="4AC2D15B" w14:textId="77777777" w:rsidR="00997F59" w:rsidRPr="00997F59" w:rsidRDefault="00997F59" w:rsidP="00583052">
            <w:pPr>
              <w:pStyle w:val="4"/>
              <w:numPr>
                <w:ilvl w:val="0"/>
                <w:numId w:val="0"/>
              </w:numPr>
              <w:ind w:left="864" w:hanging="864"/>
              <w:outlineLvl w:val="3"/>
              <w:rPr>
                <w:rFonts w:ascii="Times New Roman" w:eastAsia="SimSun" w:hAnsi="Times New Roman" w:cs="Times New Roman"/>
              </w:rPr>
            </w:pPr>
            <w:bookmarkStart w:id="7" w:name="_Toc515792958"/>
            <w:r w:rsidRPr="00997F59">
              <w:rPr>
                <w:rFonts w:ascii="Times New Roman" w:eastAsia="SimSun" w:hAnsi="Times New Roman" w:cs="Times New Roman"/>
              </w:rPr>
              <w:t>5.3.17.1</w:t>
            </w:r>
            <w:r w:rsidRPr="00997F59">
              <w:rPr>
                <w:rFonts w:ascii="Times New Roman" w:eastAsia="SimSun" w:hAnsi="Times New Roman" w:cs="Times New Roman"/>
              </w:rPr>
              <w:tab/>
              <w:t>Description</w:t>
            </w:r>
          </w:p>
          <w:p w14:paraId="2EE67DFB" w14:textId="77777777" w:rsidR="00997F59" w:rsidRPr="00997F59" w:rsidRDefault="00997F59" w:rsidP="00583052">
            <w:pPr>
              <w:keepNext/>
              <w:keepLines/>
              <w:spacing w:after="0"/>
              <w:rPr>
                <w:rFonts w:ascii="Times New Roman" w:eastAsia="SimSun" w:hAnsi="Times New Roman"/>
              </w:rPr>
            </w:pPr>
            <w:r w:rsidRPr="00997F59">
              <w:rPr>
                <w:rFonts w:ascii="Times New Roman" w:eastAsia="SimSun" w:hAnsi="Times New Roman"/>
              </w:rPr>
              <w:t xml:space="preserve">Many control systems operate synchronously based on a periodic control cycle. Measurements (sent by the sen-sors) are usually periodic. This allows the controller to request the actuators to perform small adjustments in or-der to maintain the desired output response and a stable system. A stable system will be operating within a de-sired output response during a predefined time window. </w:t>
            </w:r>
          </w:p>
          <w:p w14:paraId="5B7BCB91" w14:textId="77777777" w:rsidR="00997F59" w:rsidRPr="00997F59" w:rsidRDefault="00997F59" w:rsidP="00583052">
            <w:pPr>
              <w:keepNext/>
              <w:keepLines/>
              <w:spacing w:after="0"/>
              <w:rPr>
                <w:rFonts w:ascii="Times New Roman" w:eastAsia="SimSun" w:hAnsi="Times New Roman"/>
              </w:rPr>
            </w:pPr>
            <w:r w:rsidRPr="00997F59">
              <w:rPr>
                <w:rFonts w:ascii="Times New Roman" w:eastAsia="SimSun" w:hAnsi="Times New Roman"/>
              </w:rPr>
              <w:t xml:space="preserve">The reliability of the transmissions has to be very high: the measurements need to be received successfully and any commands sent to the actuator must also be received successfully, all within tight latency bounds. </w:t>
            </w:r>
          </w:p>
          <w:p w14:paraId="373D5B29" w14:textId="77777777" w:rsidR="00997F59" w:rsidRPr="00997F59" w:rsidRDefault="00997F59" w:rsidP="00583052">
            <w:pPr>
              <w:keepNext/>
              <w:keepLines/>
              <w:spacing w:after="0"/>
              <w:rPr>
                <w:rFonts w:ascii="Times New Roman" w:eastAsia="SimSun" w:hAnsi="Times New Roman"/>
              </w:rPr>
            </w:pPr>
            <w:r w:rsidRPr="00997F59">
              <w:rPr>
                <w:rFonts w:ascii="Times New Roman" w:eastAsia="SimSun" w:hAnsi="Times New Roman"/>
              </w:rPr>
              <w:t>There are some processes (or plants) that may already be in a stable situation. As an example, a robotic arm which performs a repetitive task (e.g., pick up a package), will require the arm to be positioned within a target area A at a given time window T. As long as the arm is within the target area A within window T, the system is considered stable. When the system is stable, commands to adjust the position of the arm may not be necessary. On the other hand,</w:t>
            </w:r>
            <w:r w:rsidRPr="00F75798">
              <w:rPr>
                <w:rFonts w:ascii="Times New Roman" w:eastAsia="SimSun" w:hAnsi="Times New Roman"/>
                <w:highlight w:val="yellow"/>
              </w:rPr>
              <w:t xml:space="preserve"> if the arm is outside the area at the target time window, </w:t>
            </w:r>
            <w:r w:rsidRPr="00997F59">
              <w:rPr>
                <w:rFonts w:ascii="Times New Roman" w:eastAsia="SimSun" w:hAnsi="Times New Roman"/>
                <w:highlight w:val="yellow"/>
              </w:rPr>
              <w:t>the controller will request the actuator to move the arm toward the target area A, and such actions will have a high priority or urgency, and therefore the command sent requires a higher reliability from the network.</w:t>
            </w:r>
          </w:p>
          <w:p w14:paraId="47DEF36F" w14:textId="1CFCA965" w:rsidR="00997F59" w:rsidRPr="00997F59" w:rsidRDefault="00997F59" w:rsidP="00583052">
            <w:pPr>
              <w:keepNext/>
              <w:keepLines/>
              <w:spacing w:after="0"/>
              <w:rPr>
                <w:rFonts w:ascii="Times New Roman" w:eastAsia="SimSun" w:hAnsi="Times New Roman"/>
              </w:rPr>
            </w:pPr>
            <w:r w:rsidRPr="00997F59">
              <w:rPr>
                <w:rFonts w:ascii="Times New Roman" w:eastAsia="SimSun" w:hAnsi="Times New Roman"/>
                <w:highlight w:val="yellow"/>
              </w:rPr>
              <w:t xml:space="preserve">Therefore, the information regarding system state or the "urgency" of the message, or the desired reliability of the message transmission, </w:t>
            </w:r>
            <w:r w:rsidRPr="00951DAA">
              <w:rPr>
                <w:rFonts w:ascii="Times New Roman" w:eastAsia="SimSun" w:hAnsi="Times New Roman"/>
                <w:highlight w:val="yellow"/>
              </w:rPr>
              <w:t>can be used by the network to manage resources more efficiently by scheduling resources for each of the transmissions.</w:t>
            </w:r>
            <w:r w:rsidRPr="00997F59">
              <w:rPr>
                <w:rFonts w:ascii="Times New Roman" w:eastAsia="SimSun" w:hAnsi="Times New Roman"/>
              </w:rPr>
              <w:t xml:space="preserve"> Similarly, if the process or plant under control is stable, the data may not be as urgent, and the network can give fewer resources to the sensor device to send the measurements to the controller or to a command to keep the actuator at the same position. That means that the desired reliability for the message can vary dynamically, and if this information can be provided from the controller to the network, the network can use that information to optimise resource allocation. </w:t>
            </w:r>
          </w:p>
          <w:p w14:paraId="0315EFB4" w14:textId="42BDA9CA" w:rsidR="00997F59" w:rsidRDefault="00997F59" w:rsidP="00583052">
            <w:pPr>
              <w:keepNext/>
              <w:keepLines/>
              <w:spacing w:after="0"/>
              <w:rPr>
                <w:rFonts w:ascii="Times New Roman" w:eastAsia="SimSun" w:hAnsi="Times New Roman"/>
              </w:rPr>
            </w:pPr>
            <w:r w:rsidRPr="00997F59">
              <w:rPr>
                <w:rFonts w:ascii="Times New Roman" w:eastAsia="SimSun" w:hAnsi="Times New Roman"/>
              </w:rPr>
              <w:t>The alternative to adjusting the reliability dynamically is provisioning the system for the highest possible reliability required, which would require more resources and therefore reduce the network efficiency.</w:t>
            </w:r>
          </w:p>
          <w:p w14:paraId="45E32FCB" w14:textId="118A1535" w:rsidR="00F75798" w:rsidRPr="00F75798" w:rsidRDefault="00F75798" w:rsidP="00F75798">
            <w:pPr>
              <w:keepNext/>
              <w:keepLines/>
              <w:spacing w:after="0"/>
              <w:rPr>
                <w:rFonts w:ascii="Times New Roman" w:eastAsia="SimSun" w:hAnsi="Times New Roman"/>
              </w:rPr>
            </w:pPr>
            <w:bookmarkStart w:id="8" w:name="_Toc515792956"/>
            <w:r w:rsidRPr="00F75798">
              <w:rPr>
                <w:rFonts w:ascii="Times New Roman" w:eastAsia="SimSun" w:hAnsi="Times New Roman"/>
              </w:rPr>
              <w:t>…</w:t>
            </w:r>
          </w:p>
          <w:bookmarkEnd w:id="8"/>
          <w:p w14:paraId="53A0C595" w14:textId="77777777" w:rsidR="00825CB4" w:rsidRPr="00825CB4" w:rsidRDefault="00825CB4" w:rsidP="00583052">
            <w:pPr>
              <w:pStyle w:val="4"/>
              <w:numPr>
                <w:ilvl w:val="0"/>
                <w:numId w:val="0"/>
              </w:numPr>
              <w:ind w:left="864" w:hanging="864"/>
              <w:outlineLvl w:val="3"/>
              <w:rPr>
                <w:rFonts w:ascii="Times New Roman" w:eastAsia="SimSun" w:hAnsi="Times New Roman" w:cs="Times New Roman"/>
              </w:rPr>
            </w:pPr>
            <w:r w:rsidRPr="00825CB4">
              <w:rPr>
                <w:rFonts w:ascii="Times New Roman" w:eastAsia="SimSun" w:hAnsi="Times New Roman" w:cs="Times New Roman"/>
              </w:rPr>
              <w:t>5.3.17.6</w:t>
            </w:r>
            <w:r w:rsidRPr="00825CB4">
              <w:rPr>
                <w:rFonts w:ascii="Times New Roman" w:eastAsia="SimSun" w:hAnsi="Times New Roman" w:cs="Times New Roman"/>
              </w:rPr>
              <w:tab/>
              <w:t>Potential requirements</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5918"/>
              <w:gridCol w:w="1283"/>
              <w:gridCol w:w="976"/>
            </w:tblGrid>
            <w:tr w:rsidR="00825CB4" w:rsidRPr="00825CB4" w14:paraId="56A07154" w14:textId="77777777" w:rsidTr="00320D0C">
              <w:trPr>
                <w:trHeight w:val="567"/>
              </w:trPr>
              <w:tc>
                <w:tcPr>
                  <w:tcW w:w="0" w:type="auto"/>
                  <w:shd w:val="clear" w:color="auto" w:fill="auto"/>
                </w:tcPr>
                <w:p w14:paraId="59C8C64F" w14:textId="77777777" w:rsidR="00825CB4" w:rsidRPr="00825CB4" w:rsidRDefault="00825CB4" w:rsidP="00DE5A2C">
                  <w:pPr>
                    <w:keepNext/>
                    <w:keepLines/>
                    <w:framePr w:hSpace="142" w:wrap="around" w:vAnchor="text" w:hAnchor="text" w:y="1"/>
                    <w:spacing w:after="0"/>
                    <w:suppressOverlap/>
                    <w:jc w:val="center"/>
                    <w:rPr>
                      <w:rFonts w:ascii="Times New Roman" w:eastAsia="SimSun" w:hAnsi="Times New Roman"/>
                      <w:b/>
                      <w:sz w:val="18"/>
                    </w:rPr>
                  </w:pPr>
                  <w:r w:rsidRPr="00825CB4">
                    <w:rPr>
                      <w:rFonts w:ascii="Times New Roman" w:eastAsia="SimSun" w:hAnsi="Times New Roman"/>
                      <w:b/>
                      <w:sz w:val="18"/>
                    </w:rPr>
                    <w:t>Reference number</w:t>
                  </w:r>
                </w:p>
              </w:tc>
              <w:tc>
                <w:tcPr>
                  <w:tcW w:w="0" w:type="auto"/>
                </w:tcPr>
                <w:p w14:paraId="066CB518" w14:textId="77777777" w:rsidR="00825CB4" w:rsidRPr="00825CB4" w:rsidRDefault="00825CB4" w:rsidP="00DE5A2C">
                  <w:pPr>
                    <w:keepNext/>
                    <w:keepLines/>
                    <w:framePr w:hSpace="142" w:wrap="around" w:vAnchor="text" w:hAnchor="text" w:y="1"/>
                    <w:spacing w:after="0"/>
                    <w:suppressOverlap/>
                    <w:jc w:val="center"/>
                    <w:rPr>
                      <w:rFonts w:ascii="Times New Roman" w:eastAsia="SimSun" w:hAnsi="Times New Roman"/>
                      <w:b/>
                      <w:sz w:val="18"/>
                    </w:rPr>
                  </w:pPr>
                  <w:r w:rsidRPr="00825CB4">
                    <w:rPr>
                      <w:rFonts w:ascii="Times New Roman" w:eastAsia="SimSun" w:hAnsi="Times New Roman"/>
                      <w:b/>
                      <w:sz w:val="18"/>
                    </w:rPr>
                    <w:t>Requirement text</w:t>
                  </w:r>
                </w:p>
              </w:tc>
              <w:tc>
                <w:tcPr>
                  <w:tcW w:w="0" w:type="auto"/>
                </w:tcPr>
                <w:p w14:paraId="136C1EE1" w14:textId="77777777" w:rsidR="00825CB4" w:rsidRPr="00825CB4" w:rsidRDefault="00825CB4" w:rsidP="00DE5A2C">
                  <w:pPr>
                    <w:keepNext/>
                    <w:keepLines/>
                    <w:framePr w:hSpace="142" w:wrap="around" w:vAnchor="text" w:hAnchor="text" w:y="1"/>
                    <w:spacing w:after="0"/>
                    <w:suppressOverlap/>
                    <w:jc w:val="center"/>
                    <w:rPr>
                      <w:rFonts w:ascii="Times New Roman" w:eastAsia="SimSun" w:hAnsi="Times New Roman"/>
                      <w:b/>
                      <w:sz w:val="18"/>
                    </w:rPr>
                  </w:pPr>
                  <w:r w:rsidRPr="00825CB4">
                    <w:rPr>
                      <w:rFonts w:ascii="Times New Roman" w:eastAsia="SimSun" w:hAnsi="Times New Roman"/>
                      <w:b/>
                      <w:sz w:val="18"/>
                    </w:rPr>
                    <w:t>Application / transport</w:t>
                  </w:r>
                </w:p>
              </w:tc>
              <w:tc>
                <w:tcPr>
                  <w:tcW w:w="0" w:type="auto"/>
                  <w:shd w:val="clear" w:color="auto" w:fill="auto"/>
                </w:tcPr>
                <w:p w14:paraId="35E96A51" w14:textId="77777777" w:rsidR="00825CB4" w:rsidRPr="00825CB4" w:rsidRDefault="00825CB4" w:rsidP="00DE5A2C">
                  <w:pPr>
                    <w:keepNext/>
                    <w:keepLines/>
                    <w:framePr w:hSpace="142" w:wrap="around" w:vAnchor="text" w:hAnchor="text" w:y="1"/>
                    <w:spacing w:after="0"/>
                    <w:suppressOverlap/>
                    <w:jc w:val="center"/>
                    <w:rPr>
                      <w:rFonts w:ascii="Times New Roman" w:eastAsia="SimSun" w:hAnsi="Times New Roman"/>
                      <w:b/>
                      <w:sz w:val="18"/>
                    </w:rPr>
                  </w:pPr>
                  <w:r w:rsidRPr="00825CB4">
                    <w:rPr>
                      <w:rFonts w:ascii="Times New Roman" w:eastAsia="SimSun" w:hAnsi="Times New Roman"/>
                      <w:b/>
                      <w:sz w:val="18"/>
                    </w:rPr>
                    <w:t>Comment</w:t>
                  </w:r>
                </w:p>
              </w:tc>
            </w:tr>
            <w:tr w:rsidR="00825CB4" w:rsidRPr="00825CB4" w14:paraId="175328BB" w14:textId="77777777" w:rsidTr="00320D0C">
              <w:trPr>
                <w:trHeight w:val="169"/>
              </w:trPr>
              <w:tc>
                <w:tcPr>
                  <w:tcW w:w="0" w:type="auto"/>
                  <w:shd w:val="clear" w:color="auto" w:fill="auto"/>
                </w:tcPr>
                <w:p w14:paraId="64287D6D" w14:textId="77777777" w:rsidR="00825CB4" w:rsidRPr="00825CB4" w:rsidRDefault="00825CB4" w:rsidP="00DE5A2C">
                  <w:pPr>
                    <w:keepNext/>
                    <w:keepLines/>
                    <w:framePr w:hSpace="142" w:wrap="around" w:vAnchor="text" w:hAnchor="text" w:y="1"/>
                    <w:spacing w:after="0"/>
                    <w:suppressOverlap/>
                    <w:rPr>
                      <w:rFonts w:ascii="Times New Roman" w:eastAsia="SimSun" w:hAnsi="Times New Roman"/>
                      <w:i/>
                      <w:iCs/>
                      <w:sz w:val="18"/>
                    </w:rPr>
                  </w:pPr>
                  <w:r w:rsidRPr="00825CB4">
                    <w:rPr>
                      <w:rFonts w:ascii="Times New Roman" w:eastAsia="SimSun" w:hAnsi="Times New Roman"/>
                      <w:i/>
                      <w:iCs/>
                      <w:sz w:val="18"/>
                    </w:rPr>
                    <w:t>Factories of the Future 17.1</w:t>
                  </w:r>
                </w:p>
              </w:tc>
              <w:tc>
                <w:tcPr>
                  <w:tcW w:w="0" w:type="auto"/>
                </w:tcPr>
                <w:p w14:paraId="0060BD9B" w14:textId="77777777" w:rsidR="00825CB4" w:rsidRPr="00825CB4" w:rsidRDefault="00825CB4" w:rsidP="00DE5A2C">
                  <w:pPr>
                    <w:keepNext/>
                    <w:keepLines/>
                    <w:framePr w:hSpace="142" w:wrap="around" w:vAnchor="text" w:hAnchor="text" w:y="1"/>
                    <w:spacing w:after="0"/>
                    <w:suppressOverlap/>
                    <w:rPr>
                      <w:rFonts w:ascii="Times New Roman" w:eastAsia="SimSun" w:hAnsi="Times New Roman"/>
                      <w:sz w:val="18"/>
                    </w:rPr>
                  </w:pPr>
                  <w:r w:rsidRPr="00825CB4" w:rsidDel="003665A2">
                    <w:rPr>
                      <w:rFonts w:ascii="Times New Roman" w:eastAsia="SimSun" w:hAnsi="Times New Roman"/>
                      <w:sz w:val="18"/>
                    </w:rPr>
                    <w:t xml:space="preserve">The 3GPP system shall provide means for an application function outside the 3GPP domain to request specific </w:t>
                  </w:r>
                  <w:r w:rsidRPr="00825CB4" w:rsidDel="003665A2">
                    <w:rPr>
                      <w:rFonts w:ascii="Times New Roman" w:eastAsia="SimSun" w:hAnsi="Times New Roman"/>
                      <w:sz w:val="18"/>
                      <w:highlight w:val="yellow"/>
                    </w:rPr>
                    <w:t>reliability for each (set of) message(s) transmitted</w:t>
                  </w:r>
                </w:p>
              </w:tc>
              <w:tc>
                <w:tcPr>
                  <w:tcW w:w="0" w:type="auto"/>
                </w:tcPr>
                <w:p w14:paraId="1A569237" w14:textId="77777777" w:rsidR="00825CB4" w:rsidRPr="00825CB4" w:rsidRDefault="00825CB4" w:rsidP="00DE5A2C">
                  <w:pPr>
                    <w:keepNext/>
                    <w:keepLines/>
                    <w:framePr w:hSpace="142" w:wrap="around" w:vAnchor="text" w:hAnchor="text" w:y="1"/>
                    <w:spacing w:after="0"/>
                    <w:suppressOverlap/>
                    <w:rPr>
                      <w:rFonts w:ascii="Times New Roman" w:eastAsia="SimSun" w:hAnsi="Times New Roman"/>
                      <w:sz w:val="18"/>
                    </w:rPr>
                  </w:pPr>
                </w:p>
              </w:tc>
              <w:tc>
                <w:tcPr>
                  <w:tcW w:w="0" w:type="auto"/>
                  <w:shd w:val="clear" w:color="auto" w:fill="auto"/>
                </w:tcPr>
                <w:p w14:paraId="06341696" w14:textId="77777777" w:rsidR="00825CB4" w:rsidRPr="00825CB4" w:rsidRDefault="00825CB4" w:rsidP="00DE5A2C">
                  <w:pPr>
                    <w:keepNext/>
                    <w:keepLines/>
                    <w:framePr w:hSpace="142" w:wrap="around" w:vAnchor="text" w:hAnchor="text" w:y="1"/>
                    <w:spacing w:after="0"/>
                    <w:suppressOverlap/>
                    <w:rPr>
                      <w:rFonts w:ascii="Times New Roman" w:eastAsia="SimSun" w:hAnsi="Times New Roman"/>
                      <w:sz w:val="18"/>
                    </w:rPr>
                  </w:pPr>
                </w:p>
              </w:tc>
            </w:tr>
            <w:tr w:rsidR="00825CB4" w:rsidRPr="00825CB4" w14:paraId="72C70041" w14:textId="77777777" w:rsidTr="00320D0C">
              <w:trPr>
                <w:trHeight w:val="169"/>
              </w:trPr>
              <w:tc>
                <w:tcPr>
                  <w:tcW w:w="0" w:type="auto"/>
                  <w:shd w:val="clear" w:color="auto" w:fill="auto"/>
                </w:tcPr>
                <w:p w14:paraId="6C4E485B" w14:textId="77777777" w:rsidR="00825CB4" w:rsidRPr="00825CB4" w:rsidRDefault="00825CB4" w:rsidP="00DE5A2C">
                  <w:pPr>
                    <w:keepNext/>
                    <w:keepLines/>
                    <w:framePr w:hSpace="142" w:wrap="around" w:vAnchor="text" w:hAnchor="text" w:y="1"/>
                    <w:spacing w:after="0"/>
                    <w:suppressOverlap/>
                    <w:rPr>
                      <w:rFonts w:ascii="Times New Roman" w:eastAsia="SimSun" w:hAnsi="Times New Roman"/>
                      <w:i/>
                      <w:iCs/>
                      <w:sz w:val="18"/>
                    </w:rPr>
                  </w:pPr>
                  <w:r w:rsidRPr="00825CB4">
                    <w:rPr>
                      <w:rFonts w:ascii="Times New Roman" w:eastAsia="SimSun" w:hAnsi="Times New Roman"/>
                      <w:i/>
                      <w:iCs/>
                      <w:sz w:val="18"/>
                    </w:rPr>
                    <w:t>Factories of the Future 17.2</w:t>
                  </w:r>
                </w:p>
              </w:tc>
              <w:tc>
                <w:tcPr>
                  <w:tcW w:w="0" w:type="auto"/>
                </w:tcPr>
                <w:p w14:paraId="123AC6D3" w14:textId="77777777" w:rsidR="00825CB4" w:rsidRPr="00825CB4" w:rsidRDefault="00825CB4" w:rsidP="00DE5A2C">
                  <w:pPr>
                    <w:keepNext/>
                    <w:keepLines/>
                    <w:framePr w:hSpace="142" w:wrap="around" w:vAnchor="text" w:hAnchor="text" w:y="1"/>
                    <w:spacing w:after="0"/>
                    <w:suppressOverlap/>
                    <w:rPr>
                      <w:rFonts w:ascii="Times New Roman" w:eastAsia="SimSun" w:hAnsi="Times New Roman"/>
                      <w:sz w:val="18"/>
                    </w:rPr>
                  </w:pPr>
                  <w:r w:rsidRPr="00825CB4">
                    <w:rPr>
                      <w:rFonts w:ascii="Times New Roman" w:eastAsia="SimSun" w:hAnsi="Times New Roman"/>
                      <w:sz w:val="18"/>
                    </w:rPr>
                    <w:t>The 3GPP system shall provide means for 3</w:t>
                  </w:r>
                  <w:r w:rsidRPr="00825CB4">
                    <w:rPr>
                      <w:rFonts w:ascii="Times New Roman" w:eastAsia="SimSun" w:hAnsi="Times New Roman"/>
                      <w:sz w:val="18"/>
                      <w:vertAlign w:val="superscript"/>
                    </w:rPr>
                    <w:t>rd</w:t>
                  </w:r>
                  <w:r w:rsidRPr="00825CB4">
                    <w:rPr>
                      <w:rFonts w:ascii="Times New Roman" w:eastAsia="SimSun" w:hAnsi="Times New Roman"/>
                      <w:sz w:val="18"/>
                    </w:rPr>
                    <w:t xml:space="preserve"> party application servers to provide information about the required transmission QoS desired for different granularity of data transmitted by the 3</w:t>
                  </w:r>
                  <w:r w:rsidRPr="00825CB4">
                    <w:rPr>
                      <w:rFonts w:ascii="Times New Roman" w:eastAsia="SimSun" w:hAnsi="Times New Roman"/>
                      <w:sz w:val="18"/>
                      <w:vertAlign w:val="superscript"/>
                    </w:rPr>
                    <w:t>rd</w:t>
                  </w:r>
                  <w:r w:rsidRPr="00825CB4">
                    <w:rPr>
                      <w:rFonts w:ascii="Times New Roman" w:eastAsia="SimSun" w:hAnsi="Times New Roman"/>
                      <w:sz w:val="18"/>
                    </w:rPr>
                    <w:t xml:space="preserve"> party application server. </w:t>
                  </w:r>
                  <w:r w:rsidRPr="00825CB4">
                    <w:rPr>
                      <w:rFonts w:ascii="Times New Roman" w:eastAsia="SimSun" w:hAnsi="Times New Roman"/>
                      <w:sz w:val="18"/>
                      <w:highlight w:val="yellow"/>
                    </w:rPr>
                    <w:t xml:space="preserve">The data </w:t>
                  </w:r>
                  <w:r w:rsidRPr="00825CB4">
                    <w:rPr>
                      <w:rFonts w:ascii="Times New Roman" w:eastAsia="SimSun" w:hAnsi="Times New Roman"/>
                      <w:sz w:val="18"/>
                      <w:highlight w:val="yellow"/>
                    </w:rPr>
                    <w:lastRenderedPageBreak/>
                    <w:t xml:space="preserve">granularity can be each packet or a set of packets. </w:t>
                  </w:r>
                  <w:r w:rsidRPr="00825CB4">
                    <w:rPr>
                      <w:rFonts w:ascii="Times New Roman" w:eastAsia="SimSun" w:hAnsi="Times New Roman"/>
                      <w:sz w:val="18"/>
                    </w:rPr>
                    <w:t>This information may be used by the 3GPP system to optimise resource usage.</w:t>
                  </w:r>
                </w:p>
              </w:tc>
              <w:tc>
                <w:tcPr>
                  <w:tcW w:w="0" w:type="auto"/>
                </w:tcPr>
                <w:p w14:paraId="73EA4AC4" w14:textId="77777777" w:rsidR="00825CB4" w:rsidRPr="00825CB4" w:rsidRDefault="00825CB4" w:rsidP="00DE5A2C">
                  <w:pPr>
                    <w:keepNext/>
                    <w:keepLines/>
                    <w:framePr w:hSpace="142" w:wrap="around" w:vAnchor="text" w:hAnchor="text" w:y="1"/>
                    <w:spacing w:after="0"/>
                    <w:suppressOverlap/>
                    <w:rPr>
                      <w:rFonts w:ascii="Times New Roman" w:eastAsia="SimSun" w:hAnsi="Times New Roman"/>
                      <w:sz w:val="18"/>
                    </w:rPr>
                  </w:pPr>
                </w:p>
              </w:tc>
              <w:tc>
                <w:tcPr>
                  <w:tcW w:w="0" w:type="auto"/>
                  <w:shd w:val="clear" w:color="auto" w:fill="auto"/>
                </w:tcPr>
                <w:p w14:paraId="7E43314B" w14:textId="77777777" w:rsidR="00825CB4" w:rsidRPr="00825CB4" w:rsidRDefault="00825CB4" w:rsidP="00DE5A2C">
                  <w:pPr>
                    <w:keepNext/>
                    <w:keepLines/>
                    <w:framePr w:hSpace="142" w:wrap="around" w:vAnchor="text" w:hAnchor="text" w:y="1"/>
                    <w:spacing w:after="0"/>
                    <w:suppressOverlap/>
                    <w:rPr>
                      <w:rFonts w:ascii="Times New Roman" w:eastAsia="SimSun" w:hAnsi="Times New Roman"/>
                      <w:sz w:val="18"/>
                    </w:rPr>
                  </w:pPr>
                </w:p>
              </w:tc>
            </w:tr>
          </w:tbl>
          <w:p w14:paraId="312EE9F1" w14:textId="77777777" w:rsidR="00825CB4" w:rsidRPr="00825CB4" w:rsidRDefault="00825CB4" w:rsidP="00583052">
            <w:pPr>
              <w:jc w:val="left"/>
              <w:rPr>
                <w:rFonts w:ascii="Times New Roman" w:eastAsia="맑은 고딕" w:hAnsi="Times New Roman"/>
                <w:sz w:val="22"/>
                <w:lang w:eastAsia="ko-KR"/>
              </w:rPr>
            </w:pPr>
          </w:p>
        </w:tc>
      </w:tr>
    </w:tbl>
    <w:p w14:paraId="0504B1B9" w14:textId="77777777" w:rsidR="00825CB4" w:rsidRDefault="00825CB4" w:rsidP="00E10BD9">
      <w:pPr>
        <w:jc w:val="left"/>
        <w:rPr>
          <w:rFonts w:ascii="Times New Roman" w:eastAsia="맑은 고딕" w:hAnsi="Times New Roman"/>
          <w:sz w:val="22"/>
          <w:lang w:eastAsia="ko-KR"/>
        </w:rPr>
      </w:pPr>
    </w:p>
    <w:p w14:paraId="30642609" w14:textId="5D8F21A4" w:rsidR="00B91187" w:rsidRDefault="001E54F6" w:rsidP="00E10BD9">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The question is whether the packets with different priorities </w:t>
      </w:r>
      <w:r>
        <w:rPr>
          <w:rFonts w:ascii="Times New Roman" w:eastAsia="맑은 고딕" w:hAnsi="Times New Roman"/>
          <w:sz w:val="22"/>
          <w:lang w:eastAsia="ko-KR"/>
        </w:rPr>
        <w:t>of a</w:t>
      </w:r>
      <w:r w:rsidR="002D64D0">
        <w:rPr>
          <w:rFonts w:ascii="Times New Roman" w:eastAsia="맑은 고딕" w:hAnsi="Times New Roman"/>
          <w:sz w:val="22"/>
          <w:lang w:eastAsia="ko-KR"/>
        </w:rPr>
        <w:t>n</w:t>
      </w:r>
      <w:r>
        <w:rPr>
          <w:rFonts w:ascii="Times New Roman" w:eastAsia="맑은 고딕" w:hAnsi="Times New Roman"/>
          <w:sz w:val="22"/>
          <w:lang w:eastAsia="ko-KR"/>
        </w:rPr>
        <w:t xml:space="preserve"> IIOT application </w:t>
      </w:r>
      <w:r>
        <w:rPr>
          <w:rFonts w:ascii="Times New Roman" w:eastAsia="맑은 고딕" w:hAnsi="Times New Roman" w:hint="eastAsia"/>
          <w:sz w:val="22"/>
          <w:lang w:eastAsia="ko-KR"/>
        </w:rPr>
        <w:t>are transmitted through a single IP flow or different IP flows.</w:t>
      </w:r>
    </w:p>
    <w:p w14:paraId="0D148EB5" w14:textId="35A8B480" w:rsidR="001E54F6" w:rsidRPr="001E54F6" w:rsidRDefault="0080119A" w:rsidP="00E10BD9">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the IP flow, the priority of the packet is indicated by DSCP which is included in the IP header. </w:t>
      </w:r>
      <w:r>
        <w:rPr>
          <w:rFonts w:ascii="Times New Roman" w:eastAsia="맑은 고딕" w:hAnsi="Times New Roman"/>
          <w:sz w:val="22"/>
          <w:lang w:eastAsia="ko-KR"/>
        </w:rPr>
        <w:t xml:space="preserve">However, the mapping between an application and an IP flow is </w:t>
      </w:r>
      <w:r w:rsidR="006375AF">
        <w:rPr>
          <w:rFonts w:ascii="Times New Roman" w:eastAsia="맑은 고딕" w:hAnsi="Times New Roman"/>
          <w:sz w:val="22"/>
          <w:lang w:eastAsia="ko-KR"/>
        </w:rPr>
        <w:t xml:space="preserve">typically </w:t>
      </w:r>
      <w:r>
        <w:rPr>
          <w:rFonts w:ascii="Times New Roman" w:eastAsia="맑은 고딕" w:hAnsi="Times New Roman"/>
          <w:sz w:val="22"/>
          <w:lang w:eastAsia="ko-KR"/>
        </w:rPr>
        <w:t>based on the 5-tuple, i.e.</w:t>
      </w:r>
      <w:r w:rsidRPr="0080119A">
        <w:rPr>
          <w:rFonts w:ascii="Times New Roman" w:eastAsia="맑은 고딕" w:hAnsi="Times New Roman"/>
          <w:sz w:val="22"/>
          <w:lang w:eastAsia="ko-KR"/>
        </w:rPr>
        <w:t xml:space="preserve"> </w:t>
      </w:r>
      <w:r w:rsidRPr="00873C81">
        <w:rPr>
          <w:rFonts w:ascii="Times New Roman" w:eastAsia="맑은 고딕" w:hAnsi="Times New Roman"/>
          <w:sz w:val="22"/>
          <w:lang w:eastAsia="ko-KR"/>
        </w:rPr>
        <w:t>Source IP Address, Destination IP Address, Protocol ID, Source Port, Destination Port</w:t>
      </w:r>
      <w:r>
        <w:rPr>
          <w:rFonts w:ascii="Times New Roman" w:eastAsia="맑은 고딕" w:hAnsi="Times New Roman"/>
          <w:sz w:val="22"/>
          <w:lang w:eastAsia="ko-KR"/>
        </w:rPr>
        <w:t xml:space="preserve">. </w:t>
      </w:r>
      <w:r w:rsidR="006375AF">
        <w:rPr>
          <w:rFonts w:ascii="Times New Roman" w:eastAsia="맑은 고딕" w:hAnsi="Times New Roman"/>
          <w:sz w:val="22"/>
          <w:lang w:eastAsia="ko-KR"/>
        </w:rPr>
        <w:t>Though it is possible that the DSCP is used in the QoS filter, it depends on the operator decision, and the use of DSCP in the QoS filter cannot be always guaranteed. Therefore</w:t>
      </w:r>
      <w:r>
        <w:rPr>
          <w:rFonts w:ascii="Times New Roman" w:eastAsia="맑은 고딕" w:hAnsi="Times New Roman"/>
          <w:sz w:val="22"/>
          <w:lang w:eastAsia="ko-KR"/>
        </w:rPr>
        <w:t>, it is possible that different priority packets are transmitted through a single IP flow.</w:t>
      </w:r>
    </w:p>
    <w:p w14:paraId="0D13E397" w14:textId="6A81E1C6" w:rsidR="00B91187" w:rsidRDefault="0080119A" w:rsidP="00E10BD9">
      <w:pPr>
        <w:jc w:val="left"/>
        <w:rPr>
          <w:rFonts w:ascii="Times New Roman" w:eastAsia="맑은 고딕" w:hAnsi="Times New Roman"/>
          <w:sz w:val="22"/>
          <w:lang w:eastAsia="ko-KR"/>
        </w:rPr>
      </w:pPr>
      <w:r w:rsidRPr="0079123B">
        <w:rPr>
          <w:rFonts w:ascii="Times New Roman" w:eastAsia="맑은 고딕" w:hAnsi="Times New Roman"/>
          <w:sz w:val="22"/>
          <w:lang w:eastAsia="ko-KR"/>
        </w:rPr>
        <w:t xml:space="preserve">For instance, in the video frame, there </w:t>
      </w:r>
      <w:r w:rsidR="0068015E">
        <w:rPr>
          <w:rFonts w:ascii="Times New Roman" w:eastAsia="맑은 고딕" w:hAnsi="Times New Roman"/>
          <w:sz w:val="22"/>
          <w:lang w:eastAsia="ko-KR"/>
        </w:rPr>
        <w:t xml:space="preserve">are </w:t>
      </w:r>
      <w:r w:rsidRPr="0079123B">
        <w:rPr>
          <w:rFonts w:ascii="Times New Roman" w:eastAsia="맑은 고딕" w:hAnsi="Times New Roman"/>
          <w:sz w:val="22"/>
          <w:lang w:eastAsia="ko-KR"/>
        </w:rPr>
        <w:t>three type</w:t>
      </w:r>
      <w:r>
        <w:rPr>
          <w:rFonts w:ascii="Times New Roman" w:eastAsia="맑은 고딕" w:hAnsi="Times New Roman"/>
          <w:sz w:val="22"/>
          <w:lang w:eastAsia="ko-KR"/>
        </w:rPr>
        <w:t>s</w:t>
      </w:r>
      <w:r w:rsidRPr="0079123B">
        <w:rPr>
          <w:rFonts w:ascii="Times New Roman" w:eastAsia="맑은 고딕" w:hAnsi="Times New Roman"/>
          <w:sz w:val="22"/>
          <w:lang w:eastAsia="ko-KR"/>
        </w:rPr>
        <w:t xml:space="preserve"> of video frame, i.e., I-frame, B-frame, and P-frame. Among those frame type</w:t>
      </w:r>
      <w:r w:rsidR="0068015E">
        <w:rPr>
          <w:rFonts w:ascii="Times New Roman" w:eastAsia="맑은 고딕" w:hAnsi="Times New Roman"/>
          <w:sz w:val="22"/>
          <w:lang w:eastAsia="ko-KR"/>
        </w:rPr>
        <w:t>s</w:t>
      </w:r>
      <w:r w:rsidRPr="0079123B">
        <w:rPr>
          <w:rFonts w:ascii="Times New Roman" w:eastAsia="맑은 고딕" w:hAnsi="Times New Roman"/>
          <w:sz w:val="22"/>
          <w:lang w:eastAsia="ko-KR"/>
        </w:rPr>
        <w:t xml:space="preserve">, the most important frame is the I-frame. </w:t>
      </w:r>
      <w:r>
        <w:rPr>
          <w:rFonts w:ascii="Times New Roman" w:eastAsia="맑은 고딕" w:hAnsi="Times New Roman"/>
          <w:sz w:val="22"/>
          <w:lang w:eastAsia="ko-KR"/>
        </w:rPr>
        <w:t>I</w:t>
      </w:r>
      <w:r w:rsidRPr="0079123B">
        <w:rPr>
          <w:rFonts w:ascii="Times New Roman" w:eastAsia="맑은 고딕" w:hAnsi="Times New Roman"/>
          <w:sz w:val="22"/>
          <w:lang w:eastAsia="ko-KR"/>
        </w:rPr>
        <w:t xml:space="preserve">f an I-frame is not </w:t>
      </w:r>
      <w:r>
        <w:rPr>
          <w:rFonts w:ascii="Times New Roman" w:eastAsia="맑은 고딕" w:hAnsi="Times New Roman"/>
          <w:sz w:val="22"/>
          <w:lang w:eastAsia="ko-KR"/>
        </w:rPr>
        <w:t>successfully transmitted</w:t>
      </w:r>
      <w:r w:rsidRPr="0079123B">
        <w:rPr>
          <w:rFonts w:ascii="Times New Roman" w:eastAsia="맑은 고딕" w:hAnsi="Times New Roman"/>
          <w:sz w:val="22"/>
          <w:lang w:eastAsia="ko-KR"/>
        </w:rPr>
        <w:t>,</w:t>
      </w:r>
      <w:r>
        <w:rPr>
          <w:rFonts w:ascii="Times New Roman" w:eastAsia="맑은 고딕" w:hAnsi="Times New Roman"/>
          <w:sz w:val="22"/>
          <w:lang w:eastAsia="ko-KR"/>
        </w:rPr>
        <w:t xml:space="preserve"> B-frame or P-frame cannot be decoded in the receiver</w:t>
      </w:r>
      <w:r w:rsidRPr="0079123B">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Loss of I-frame </w:t>
      </w:r>
      <w:r w:rsidRPr="0079123B">
        <w:rPr>
          <w:rFonts w:ascii="Times New Roman" w:eastAsia="맑은 고딕" w:hAnsi="Times New Roman"/>
          <w:sz w:val="22"/>
          <w:lang w:eastAsia="ko-KR"/>
        </w:rPr>
        <w:t>is typically perceived as small video freeze or jump up to few seconds</w:t>
      </w:r>
      <w:r>
        <w:rPr>
          <w:rFonts w:ascii="Times New Roman" w:eastAsia="맑은 고딕" w:hAnsi="Times New Roman"/>
          <w:sz w:val="22"/>
          <w:lang w:eastAsia="ko-KR"/>
        </w:rPr>
        <w:t>, and the B-frame or P-frame is of no use</w:t>
      </w:r>
      <w:r w:rsidRPr="0079123B">
        <w:rPr>
          <w:rFonts w:ascii="Times New Roman" w:eastAsia="맑은 고딕" w:hAnsi="Times New Roman"/>
          <w:sz w:val="22"/>
          <w:lang w:eastAsia="ko-KR"/>
        </w:rPr>
        <w:t xml:space="preserve">. </w:t>
      </w:r>
      <w:r>
        <w:rPr>
          <w:rFonts w:ascii="Times New Roman" w:eastAsia="맑은 고딕" w:hAnsi="Times New Roman"/>
          <w:sz w:val="22"/>
          <w:lang w:eastAsia="ko-KR"/>
        </w:rPr>
        <w:t>Therefore</w:t>
      </w:r>
      <w:r w:rsidRPr="0079123B">
        <w:rPr>
          <w:rFonts w:ascii="Times New Roman" w:eastAsia="맑은 고딕" w:hAnsi="Times New Roman"/>
          <w:sz w:val="22"/>
          <w:lang w:eastAsia="ko-KR"/>
        </w:rPr>
        <w:t>, the I-frame should be prioritized than B-frame and P-frame</w:t>
      </w:r>
      <w:r>
        <w:rPr>
          <w:rFonts w:ascii="Times New Roman" w:eastAsia="맑은 고딕" w:hAnsi="Times New Roman"/>
          <w:sz w:val="22"/>
          <w:lang w:eastAsia="ko-KR"/>
        </w:rPr>
        <w:t xml:space="preserve"> within a single IP flow for the video frame</w:t>
      </w:r>
      <w:r w:rsidRPr="0079123B">
        <w:rPr>
          <w:rFonts w:ascii="Times New Roman" w:eastAsia="맑은 고딕" w:hAnsi="Times New Roman"/>
          <w:sz w:val="22"/>
          <w:lang w:eastAsia="ko-KR"/>
        </w:rPr>
        <w:t>.</w:t>
      </w:r>
    </w:p>
    <w:p w14:paraId="7F327373" w14:textId="28BEF182" w:rsidR="0080119A" w:rsidRDefault="00434A7A" w:rsidP="00E10BD9">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the Factory use case, the Ethernet is typically used instead of </w:t>
      </w:r>
      <w:r>
        <w:rPr>
          <w:rFonts w:ascii="Times New Roman" w:eastAsia="맑은 고딕" w:hAnsi="Times New Roman"/>
          <w:sz w:val="22"/>
          <w:lang w:eastAsia="ko-KR"/>
        </w:rPr>
        <w:t xml:space="preserve">the </w:t>
      </w:r>
      <w:r>
        <w:rPr>
          <w:rFonts w:ascii="Times New Roman" w:eastAsia="맑은 고딕" w:hAnsi="Times New Roman" w:hint="eastAsia"/>
          <w:sz w:val="22"/>
          <w:lang w:eastAsia="ko-KR"/>
        </w:rPr>
        <w:t xml:space="preserve">IP. </w:t>
      </w:r>
      <w:r w:rsidR="00FC1842">
        <w:rPr>
          <w:rFonts w:ascii="Times New Roman" w:eastAsia="맑은 고딕" w:hAnsi="Times New Roman"/>
          <w:sz w:val="22"/>
          <w:lang w:eastAsia="ko-KR"/>
        </w:rPr>
        <w:t xml:space="preserve">Even in the Ethernet packet, there is a field “802.1Q” indicating the priority of the packet. </w:t>
      </w:r>
      <w:r w:rsidR="006375AF">
        <w:rPr>
          <w:rFonts w:ascii="Times New Roman" w:eastAsia="맑은 고딕" w:hAnsi="Times New Roman"/>
          <w:sz w:val="22"/>
          <w:lang w:eastAsia="ko-KR"/>
        </w:rPr>
        <w:t xml:space="preserve">Similar to the DSCP, the 802.1Q can be considered in Ethernet flow mapping. </w:t>
      </w:r>
      <w:r w:rsidR="00FC1842">
        <w:rPr>
          <w:rFonts w:ascii="Times New Roman" w:eastAsia="맑은 고딕" w:hAnsi="Times New Roman"/>
          <w:sz w:val="22"/>
          <w:lang w:eastAsia="ko-KR"/>
        </w:rPr>
        <w:t xml:space="preserve">However, </w:t>
      </w:r>
      <w:r w:rsidR="006375AF">
        <w:rPr>
          <w:rFonts w:ascii="Times New Roman" w:eastAsia="맑은 고딕" w:hAnsi="Times New Roman"/>
          <w:sz w:val="22"/>
          <w:lang w:eastAsia="ko-KR"/>
        </w:rPr>
        <w:t>similar to the DSCP</w:t>
      </w:r>
      <w:r w:rsidR="00FC1842">
        <w:rPr>
          <w:rFonts w:ascii="Times New Roman" w:eastAsia="맑은 고딕" w:hAnsi="Times New Roman"/>
          <w:sz w:val="22"/>
          <w:lang w:eastAsia="ko-KR"/>
        </w:rPr>
        <w:t xml:space="preserve">, we think </w:t>
      </w:r>
      <w:r w:rsidR="006375AF">
        <w:rPr>
          <w:rFonts w:ascii="Times New Roman" w:eastAsia="맑은 고딕" w:hAnsi="Times New Roman"/>
          <w:sz w:val="22"/>
          <w:lang w:eastAsia="ko-KR"/>
        </w:rPr>
        <w:t>802.1Q</w:t>
      </w:r>
      <w:r w:rsidR="00FC1842">
        <w:rPr>
          <w:rFonts w:ascii="Times New Roman" w:eastAsia="맑은 고딕" w:hAnsi="Times New Roman"/>
          <w:sz w:val="22"/>
          <w:lang w:eastAsia="ko-KR"/>
        </w:rPr>
        <w:t xml:space="preserve"> </w:t>
      </w:r>
      <w:r w:rsidR="006375AF">
        <w:rPr>
          <w:rFonts w:ascii="Times New Roman" w:eastAsia="맑은 고딕" w:hAnsi="Times New Roman"/>
          <w:sz w:val="22"/>
          <w:lang w:eastAsia="ko-KR"/>
        </w:rPr>
        <w:t>may not be</w:t>
      </w:r>
      <w:r w:rsidR="00FC1842">
        <w:rPr>
          <w:rFonts w:ascii="Times New Roman" w:eastAsia="맑은 고딕" w:hAnsi="Times New Roman"/>
          <w:sz w:val="22"/>
          <w:lang w:eastAsia="ko-KR"/>
        </w:rPr>
        <w:t xml:space="preserve"> </w:t>
      </w:r>
      <w:r w:rsidR="006375AF">
        <w:rPr>
          <w:rFonts w:ascii="Times New Roman" w:eastAsia="맑은 고딕" w:hAnsi="Times New Roman"/>
          <w:sz w:val="22"/>
          <w:lang w:eastAsia="ko-KR"/>
        </w:rPr>
        <w:t xml:space="preserve">always </w:t>
      </w:r>
      <w:r w:rsidR="00FC1842">
        <w:rPr>
          <w:rFonts w:ascii="Times New Roman" w:eastAsia="맑은 고딕" w:hAnsi="Times New Roman"/>
          <w:sz w:val="22"/>
          <w:lang w:eastAsia="ko-KR"/>
        </w:rPr>
        <w:t>considered in Ethernet flow mapping.</w:t>
      </w:r>
    </w:p>
    <w:p w14:paraId="0971E725" w14:textId="6E4DAE39" w:rsidR="00D44F4F" w:rsidRPr="00807722" w:rsidRDefault="00D44F4F" w:rsidP="00D44F4F">
      <w:pPr>
        <w:jc w:val="left"/>
        <w:rPr>
          <w:rFonts w:ascii="Times New Roman" w:eastAsia="맑은 고딕" w:hAnsi="Times New Roman"/>
          <w:b/>
          <w:sz w:val="22"/>
          <w:lang w:eastAsia="ko-KR"/>
        </w:rPr>
      </w:pPr>
      <w:r w:rsidRPr="00807722">
        <w:rPr>
          <w:rFonts w:ascii="Times New Roman" w:eastAsia="맑은 고딕" w:hAnsi="Times New Roman" w:hint="eastAsia"/>
          <w:b/>
          <w:sz w:val="22"/>
          <w:lang w:eastAsia="ko-KR"/>
        </w:rPr>
        <w:t>Observation</w:t>
      </w:r>
      <w:r w:rsidR="00793769">
        <w:rPr>
          <w:rFonts w:ascii="Times New Roman" w:eastAsia="맑은 고딕" w:hAnsi="Times New Roman"/>
          <w:b/>
          <w:sz w:val="22"/>
          <w:lang w:eastAsia="ko-KR"/>
        </w:rPr>
        <w:t>1</w:t>
      </w:r>
      <w:r w:rsidRPr="00807722">
        <w:rPr>
          <w:rFonts w:ascii="Times New Roman" w:eastAsia="맑은 고딕" w:hAnsi="Times New Roman"/>
          <w:b/>
          <w:sz w:val="22"/>
          <w:lang w:eastAsia="ko-KR"/>
        </w:rPr>
        <w:t xml:space="preserve">. </w:t>
      </w:r>
      <w:r>
        <w:rPr>
          <w:rFonts w:ascii="Times New Roman" w:eastAsia="맑은 고딕" w:hAnsi="Times New Roman"/>
          <w:b/>
          <w:sz w:val="22"/>
          <w:lang w:eastAsia="ko-KR"/>
        </w:rPr>
        <w:t>Packets with different priority can be transmitted through a single IP flow or a single Ethernet flow.</w:t>
      </w:r>
    </w:p>
    <w:p w14:paraId="3A99CC57" w14:textId="77777777" w:rsidR="00FC1842" w:rsidRPr="00D44F4F" w:rsidRDefault="00FC1842" w:rsidP="00E10BD9">
      <w:pPr>
        <w:jc w:val="left"/>
        <w:rPr>
          <w:rFonts w:ascii="Times New Roman" w:eastAsia="맑은 고딕" w:hAnsi="Times New Roman"/>
          <w:sz w:val="22"/>
          <w:lang w:eastAsia="ko-KR"/>
        </w:rPr>
      </w:pPr>
    </w:p>
    <w:p w14:paraId="670D0931" w14:textId="72EAEE93" w:rsidR="00793769" w:rsidRDefault="00793769" w:rsidP="00E10BD9">
      <w:pPr>
        <w:jc w:val="left"/>
        <w:rPr>
          <w:rFonts w:ascii="Times New Roman" w:eastAsia="맑은 고딕" w:hAnsi="Times New Roman"/>
          <w:sz w:val="22"/>
          <w:lang w:eastAsia="ko-KR"/>
        </w:rPr>
      </w:pPr>
      <w:r>
        <w:rPr>
          <w:rFonts w:ascii="Times New Roman" w:eastAsia="맑은 고딕" w:hAnsi="Times New Roman"/>
          <w:sz w:val="22"/>
          <w:lang w:eastAsia="ko-KR"/>
        </w:rPr>
        <w:t>An</w:t>
      </w:r>
      <w:r>
        <w:rPr>
          <w:rFonts w:ascii="Times New Roman" w:eastAsia="맑은 고딕" w:hAnsi="Times New Roman" w:hint="eastAsia"/>
          <w:sz w:val="22"/>
          <w:lang w:eastAsia="ko-KR"/>
        </w:rPr>
        <w:t xml:space="preserve"> IP flow </w:t>
      </w:r>
      <w:r>
        <w:rPr>
          <w:rFonts w:ascii="Times New Roman" w:eastAsia="맑은 고딕" w:hAnsi="Times New Roman"/>
          <w:sz w:val="22"/>
          <w:lang w:eastAsia="ko-KR"/>
        </w:rPr>
        <w:t>is mapped to a QoS flow based on the NAS mapping rule. It means that the packets belonging to an IP flow is transmitted through a mapped QoS flow. In other words, the packets belonging to an IP flow cannot be transmitted through more than two QoS flows.</w:t>
      </w:r>
    </w:p>
    <w:p w14:paraId="0FD4D48D" w14:textId="6763CCA7" w:rsidR="00793769" w:rsidRDefault="00793769" w:rsidP="00E10BD9">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Similarly, a QoS flow is mapped to a DRB based on the AS mapping rule. </w:t>
      </w:r>
      <w:r>
        <w:rPr>
          <w:rFonts w:ascii="Times New Roman" w:eastAsia="맑은 고딕" w:hAnsi="Times New Roman"/>
          <w:sz w:val="22"/>
          <w:lang w:eastAsia="ko-KR"/>
        </w:rPr>
        <w:t>It means that the packets belonging to a QoS flow is transmitted through a mapped DRB. In other words, the packets belonging to a QoS flow cannot be transmitted through more than two DRBs.</w:t>
      </w:r>
    </w:p>
    <w:p w14:paraId="570A6745" w14:textId="3C8F8E6A" w:rsidR="002D64D0" w:rsidRDefault="002D64D0" w:rsidP="00E10BD9">
      <w:pPr>
        <w:jc w:val="left"/>
        <w:rPr>
          <w:rFonts w:ascii="Times New Roman" w:eastAsia="맑은 고딕" w:hAnsi="Times New Roman"/>
          <w:sz w:val="22"/>
          <w:lang w:eastAsia="ko-KR"/>
        </w:rPr>
      </w:pPr>
      <w:r>
        <w:rPr>
          <w:rFonts w:ascii="Times New Roman" w:eastAsia="맑은 고딕" w:hAnsi="Times New Roman"/>
          <w:sz w:val="22"/>
          <w:lang w:eastAsia="ko-KR"/>
        </w:rPr>
        <w:t xml:space="preserve">To summary, there is one-to-one mapping relationship between IP flow – QoS flow – DRB. </w:t>
      </w:r>
    </w:p>
    <w:p w14:paraId="6D2ECCD8" w14:textId="7B4F9B1A" w:rsidR="006C7066" w:rsidRDefault="006C7066" w:rsidP="00E10BD9">
      <w:pPr>
        <w:jc w:val="left"/>
        <w:rPr>
          <w:rFonts w:ascii="Times New Roman" w:eastAsia="맑은 고딕" w:hAnsi="Times New Roman"/>
          <w:sz w:val="22"/>
          <w:lang w:eastAsia="ko-KR"/>
        </w:rPr>
      </w:pPr>
      <w:r w:rsidRPr="00807722">
        <w:rPr>
          <w:rFonts w:ascii="Times New Roman" w:eastAsia="맑은 고딕" w:hAnsi="Times New Roman" w:hint="eastAsia"/>
          <w:b/>
          <w:sz w:val="22"/>
          <w:lang w:eastAsia="ko-KR"/>
        </w:rPr>
        <w:t>Observation</w:t>
      </w:r>
      <w:r>
        <w:rPr>
          <w:rFonts w:ascii="Times New Roman" w:eastAsia="맑은 고딕" w:hAnsi="Times New Roman"/>
          <w:b/>
          <w:sz w:val="22"/>
          <w:lang w:eastAsia="ko-KR"/>
        </w:rPr>
        <w:t>2</w:t>
      </w:r>
      <w:r w:rsidRPr="00807722">
        <w:rPr>
          <w:rFonts w:ascii="Times New Roman" w:eastAsia="맑은 고딕" w:hAnsi="Times New Roman"/>
          <w:b/>
          <w:sz w:val="22"/>
          <w:lang w:eastAsia="ko-KR"/>
        </w:rPr>
        <w:t xml:space="preserve">. </w:t>
      </w:r>
      <w:r>
        <w:rPr>
          <w:rFonts w:ascii="Times New Roman" w:eastAsia="맑은 고딕" w:hAnsi="Times New Roman"/>
          <w:b/>
          <w:sz w:val="22"/>
          <w:lang w:eastAsia="ko-KR"/>
        </w:rPr>
        <w:t>There is one-to-one relationship between IP flow (or Ethernet flow) – QoS flow - DRB.</w:t>
      </w:r>
    </w:p>
    <w:p w14:paraId="377571D5" w14:textId="77777777" w:rsidR="006C7066" w:rsidRDefault="006C7066" w:rsidP="00E10BD9">
      <w:pPr>
        <w:jc w:val="left"/>
        <w:rPr>
          <w:rFonts w:ascii="Times New Roman" w:eastAsia="맑은 고딕" w:hAnsi="Times New Roman"/>
          <w:sz w:val="22"/>
          <w:lang w:eastAsia="ko-KR"/>
        </w:rPr>
      </w:pPr>
    </w:p>
    <w:p w14:paraId="39CF76F0" w14:textId="09375204" w:rsidR="00793769" w:rsidRDefault="006C7066" w:rsidP="00E10BD9">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From RAN2 point of view, unless the NAS mapping is enhanced </w:t>
      </w:r>
      <w:r w:rsidR="002D64D0">
        <w:rPr>
          <w:rFonts w:ascii="Times New Roman" w:eastAsia="맑은 고딕" w:hAnsi="Times New Roman"/>
          <w:sz w:val="22"/>
          <w:lang w:eastAsia="ko-KR"/>
        </w:rPr>
        <w:t xml:space="preserve">(i.e. one IP flow is mapped to multiple QoS flows) </w:t>
      </w:r>
      <w:r>
        <w:rPr>
          <w:rFonts w:ascii="Times New Roman" w:eastAsia="맑은 고딕" w:hAnsi="Times New Roman" w:hint="eastAsia"/>
          <w:sz w:val="22"/>
          <w:lang w:eastAsia="ko-KR"/>
        </w:rPr>
        <w:t>in other working groups, RAN</w:t>
      </w:r>
      <w:r>
        <w:rPr>
          <w:rFonts w:ascii="Times New Roman" w:eastAsia="맑은 고딕" w:hAnsi="Times New Roman"/>
          <w:sz w:val="22"/>
          <w:lang w:eastAsia="ko-KR"/>
        </w:rPr>
        <w:t>2</w:t>
      </w:r>
      <w:r>
        <w:rPr>
          <w:rFonts w:ascii="Times New Roman" w:eastAsia="맑은 고딕" w:hAnsi="Times New Roman" w:hint="eastAsia"/>
          <w:sz w:val="22"/>
          <w:lang w:eastAsia="ko-KR"/>
        </w:rPr>
        <w:t xml:space="preserve"> should provide a mechanism to prioritize the high priority packet within a single QoS flow or a single DRB.</w:t>
      </w:r>
    </w:p>
    <w:p w14:paraId="2BAB98C1" w14:textId="75C3FEA5" w:rsidR="00793769" w:rsidRDefault="006C7066" w:rsidP="00E10BD9">
      <w:pPr>
        <w:jc w:val="left"/>
        <w:rPr>
          <w:rFonts w:ascii="Times New Roman" w:eastAsia="맑은 고딕" w:hAnsi="Times New Roman"/>
          <w:sz w:val="22"/>
          <w:lang w:eastAsia="ko-KR"/>
        </w:rPr>
      </w:pPr>
      <w:r>
        <w:rPr>
          <w:rFonts w:ascii="Times New Roman" w:eastAsia="맑은 고딕" w:hAnsi="Times New Roman" w:hint="eastAsia"/>
          <w:sz w:val="22"/>
          <w:lang w:eastAsia="ko-KR"/>
        </w:rPr>
        <w:t>Prioritizing the high priority packet within a single QoS flow can be achieved by the packet inspectio</w:t>
      </w:r>
      <w:r>
        <w:rPr>
          <w:rFonts w:ascii="Times New Roman" w:eastAsia="맑은 고딕" w:hAnsi="Times New Roman"/>
          <w:sz w:val="22"/>
          <w:lang w:eastAsia="ko-KR"/>
        </w:rPr>
        <w:t xml:space="preserve">n in the SDAP layer. That is, the SDAP entity is mapped to multiple DRBs, and transmit packets on the DRB </w:t>
      </w:r>
      <w:r w:rsidR="00431918">
        <w:rPr>
          <w:rFonts w:ascii="Times New Roman" w:eastAsia="맑은 고딕" w:hAnsi="Times New Roman"/>
          <w:sz w:val="22"/>
          <w:lang w:eastAsia="ko-KR"/>
        </w:rPr>
        <w:t>accord</w:t>
      </w:r>
      <w:r>
        <w:rPr>
          <w:rFonts w:ascii="Times New Roman" w:eastAsia="맑은 고딕" w:hAnsi="Times New Roman"/>
          <w:sz w:val="22"/>
          <w:lang w:eastAsia="ko-KR"/>
        </w:rPr>
        <w:t>ing to the packet priority.</w:t>
      </w:r>
    </w:p>
    <w:p w14:paraId="41955576" w14:textId="315DFA6A" w:rsidR="006C7066" w:rsidRDefault="006C7066" w:rsidP="006C7066">
      <w:pPr>
        <w:jc w:val="left"/>
        <w:rPr>
          <w:rFonts w:ascii="Times New Roman" w:eastAsia="맑은 고딕" w:hAnsi="Times New Roman"/>
          <w:sz w:val="22"/>
          <w:lang w:eastAsia="ko-KR"/>
        </w:rPr>
      </w:pPr>
      <w:r>
        <w:rPr>
          <w:rFonts w:ascii="Times New Roman" w:eastAsia="맑은 고딕" w:hAnsi="Times New Roman"/>
          <w:sz w:val="22"/>
          <w:lang w:eastAsia="ko-KR"/>
        </w:rPr>
        <w:t>On the other hand, p</w:t>
      </w:r>
      <w:r>
        <w:rPr>
          <w:rFonts w:ascii="Times New Roman" w:eastAsia="맑은 고딕" w:hAnsi="Times New Roman" w:hint="eastAsia"/>
          <w:sz w:val="22"/>
          <w:lang w:eastAsia="ko-KR"/>
        </w:rPr>
        <w:t xml:space="preserve">rioritizing the high priority packet within a single </w:t>
      </w:r>
      <w:r>
        <w:rPr>
          <w:rFonts w:ascii="Times New Roman" w:eastAsia="맑은 고딕" w:hAnsi="Times New Roman"/>
          <w:sz w:val="22"/>
          <w:lang w:eastAsia="ko-KR"/>
        </w:rPr>
        <w:t>DRB</w:t>
      </w:r>
      <w:r>
        <w:rPr>
          <w:rFonts w:ascii="Times New Roman" w:eastAsia="맑은 고딕" w:hAnsi="Times New Roman" w:hint="eastAsia"/>
          <w:sz w:val="22"/>
          <w:lang w:eastAsia="ko-KR"/>
        </w:rPr>
        <w:t xml:space="preserve"> can be achieved by the packet inspectio</w:t>
      </w:r>
      <w:r>
        <w:rPr>
          <w:rFonts w:ascii="Times New Roman" w:eastAsia="맑은 고딕" w:hAnsi="Times New Roman"/>
          <w:sz w:val="22"/>
          <w:lang w:eastAsia="ko-KR"/>
        </w:rPr>
        <w:t xml:space="preserve">n in the PDCP layer. That is, the PDCP entity is mapped to multiple RLCs, and transmit packets on the RLC </w:t>
      </w:r>
      <w:r w:rsidR="00431918">
        <w:rPr>
          <w:rFonts w:ascii="Times New Roman" w:eastAsia="맑은 고딕" w:hAnsi="Times New Roman"/>
          <w:sz w:val="22"/>
          <w:lang w:eastAsia="ko-KR"/>
        </w:rPr>
        <w:t>according</w:t>
      </w:r>
      <w:r>
        <w:rPr>
          <w:rFonts w:ascii="Times New Roman" w:eastAsia="맑은 고딕" w:hAnsi="Times New Roman"/>
          <w:sz w:val="22"/>
          <w:lang w:eastAsia="ko-KR"/>
        </w:rPr>
        <w:t xml:space="preserve"> to the packet priority.</w:t>
      </w:r>
    </w:p>
    <w:p w14:paraId="2A5206BF" w14:textId="16E48517" w:rsidR="002D64D0" w:rsidRDefault="002D64D0" w:rsidP="006C7066">
      <w:pPr>
        <w:jc w:val="left"/>
        <w:rPr>
          <w:rFonts w:ascii="Times New Roman" w:eastAsia="맑은 고딕" w:hAnsi="Times New Roman"/>
          <w:sz w:val="22"/>
          <w:lang w:eastAsia="ko-KR"/>
        </w:rPr>
      </w:pPr>
      <w:r>
        <w:rPr>
          <w:rFonts w:ascii="Times New Roman" w:eastAsia="맑은 고딕" w:hAnsi="Times New Roman"/>
          <w:sz w:val="22"/>
          <w:lang w:eastAsia="ko-KR"/>
        </w:rPr>
        <w:t>As the packet prioritization within an IP flow is feasible from the RAN2 point of view, we ask RAN2 to study a mechanism in RAN in the context Industrial IoT.</w:t>
      </w:r>
    </w:p>
    <w:p w14:paraId="543E27C6" w14:textId="7454CDEC" w:rsidR="006C7066" w:rsidRPr="002E4ECB" w:rsidRDefault="002234FD" w:rsidP="00E10BD9">
      <w:pPr>
        <w:jc w:val="left"/>
        <w:rPr>
          <w:rFonts w:ascii="Times New Roman" w:eastAsia="맑은 고딕" w:hAnsi="Times New Roman"/>
          <w:b/>
          <w:sz w:val="22"/>
          <w:lang w:eastAsia="ko-KR"/>
        </w:rPr>
      </w:pPr>
      <w:r w:rsidRPr="002E4ECB">
        <w:rPr>
          <w:rFonts w:ascii="Times New Roman" w:eastAsia="맑은 고딕" w:hAnsi="Times New Roman"/>
          <w:b/>
          <w:sz w:val="22"/>
          <w:lang w:eastAsia="ko-KR"/>
        </w:rPr>
        <w:t>Proposal: RAN2 should provide a mechanism to prioritize the high priority packet within a single QoS flow or a single DRB.</w:t>
      </w:r>
    </w:p>
    <w:p w14:paraId="7A2680C0" w14:textId="77777777" w:rsidR="00793769" w:rsidRDefault="00793769" w:rsidP="00E10BD9">
      <w:pPr>
        <w:jc w:val="left"/>
        <w:rPr>
          <w:rFonts w:ascii="Times New Roman" w:eastAsia="맑은 고딕" w:hAnsi="Times New Roman"/>
          <w:sz w:val="22"/>
          <w:lang w:eastAsia="ko-KR"/>
        </w:rPr>
      </w:pPr>
    </w:p>
    <w:p w14:paraId="1C9D17C3" w14:textId="1272A83E" w:rsidR="002E01A5" w:rsidRPr="00D56F03" w:rsidRDefault="002E01A5" w:rsidP="00AF41A5">
      <w:pPr>
        <w:pStyle w:val="1"/>
        <w:tabs>
          <w:tab w:val="clear" w:pos="2559"/>
          <w:tab w:val="num" w:pos="284"/>
        </w:tabs>
        <w:ind w:hanging="2559"/>
        <w:rPr>
          <w:rFonts w:ascii="Times New Roman" w:hAnsi="Times New Roman" w:cs="Times New Roman"/>
        </w:rPr>
      </w:pPr>
      <w:bookmarkStart w:id="9" w:name="_Toc458688128"/>
      <w:bookmarkStart w:id="10" w:name="_Toc458688133"/>
      <w:bookmarkStart w:id="11" w:name="_Toc458700495"/>
      <w:bookmarkStart w:id="12" w:name="_Toc458688134"/>
      <w:bookmarkStart w:id="13" w:name="_Toc458700496"/>
      <w:bookmarkStart w:id="14" w:name="_Toc458461065"/>
      <w:bookmarkStart w:id="15" w:name="_Toc450773277"/>
      <w:bookmarkStart w:id="16" w:name="_Toc450773306"/>
      <w:bookmarkStart w:id="17" w:name="_Toc450773354"/>
      <w:bookmarkStart w:id="18" w:name="_Toc450773369"/>
      <w:bookmarkStart w:id="19" w:name="_Toc450774156"/>
      <w:bookmarkStart w:id="20" w:name="_Toc450814189"/>
      <w:bookmarkEnd w:id="9"/>
      <w:bookmarkEnd w:id="10"/>
      <w:bookmarkEnd w:id="11"/>
      <w:bookmarkEnd w:id="12"/>
      <w:bookmarkEnd w:id="13"/>
      <w:bookmarkEnd w:id="14"/>
      <w:bookmarkEnd w:id="15"/>
      <w:bookmarkEnd w:id="16"/>
      <w:bookmarkEnd w:id="17"/>
      <w:bookmarkEnd w:id="18"/>
      <w:bookmarkEnd w:id="19"/>
      <w:bookmarkEnd w:id="20"/>
      <w:r w:rsidRPr="00D56F03">
        <w:rPr>
          <w:rFonts w:ascii="Times New Roman" w:hAnsi="Times New Roman" w:cs="Times New Roman"/>
        </w:rPr>
        <w:lastRenderedPageBreak/>
        <w:t>Conclusion</w:t>
      </w:r>
    </w:p>
    <w:p w14:paraId="0C3FAB35" w14:textId="0B7F6C62" w:rsidR="00A141C1" w:rsidRPr="00E85A66" w:rsidRDefault="00E85A66" w:rsidP="00ED7FD6">
      <w:pPr>
        <w:jc w:val="left"/>
        <w:rPr>
          <w:rFonts w:ascii="Times New Roman" w:eastAsia="맑은 고딕" w:hAnsi="Times New Roman"/>
          <w:sz w:val="22"/>
          <w:lang w:eastAsia="ko-KR"/>
        </w:rPr>
      </w:pPr>
      <w:bookmarkStart w:id="21" w:name="_Toc450908196"/>
      <w:bookmarkStart w:id="22" w:name="_In-sequence_SDU_delivery"/>
      <w:bookmarkEnd w:id="21"/>
      <w:bookmarkEnd w:id="22"/>
      <w:r w:rsidRPr="00E85A66">
        <w:rPr>
          <w:rFonts w:ascii="Times New Roman" w:eastAsia="맑은 고딕" w:hAnsi="Times New Roman" w:hint="eastAsia"/>
          <w:sz w:val="22"/>
          <w:lang w:eastAsia="ko-KR"/>
        </w:rPr>
        <w:t xml:space="preserve">In this contribution, </w:t>
      </w:r>
      <w:r w:rsidR="00CA611F">
        <w:rPr>
          <w:rFonts w:ascii="Times New Roman" w:eastAsia="맑은 고딕" w:hAnsi="Times New Roman" w:hint="eastAsia"/>
          <w:sz w:val="22"/>
          <w:lang w:eastAsia="ko-KR"/>
        </w:rPr>
        <w:t xml:space="preserve">we show our views </w:t>
      </w:r>
      <w:r w:rsidR="00CA611F">
        <w:rPr>
          <w:rFonts w:ascii="Times New Roman" w:eastAsia="맑은 고딕" w:hAnsi="Times New Roman"/>
          <w:sz w:val="22"/>
          <w:lang w:eastAsia="ko-KR"/>
        </w:rPr>
        <w:t>on i</w:t>
      </w:r>
      <w:r w:rsidR="00CA611F" w:rsidRPr="00CA611F">
        <w:rPr>
          <w:rFonts w:ascii="Times New Roman" w:eastAsia="맑은 고딕" w:hAnsi="Times New Roman"/>
          <w:sz w:val="22"/>
          <w:lang w:eastAsia="ko-KR"/>
        </w:rPr>
        <w:t>ntra-UE prioritization</w:t>
      </w:r>
      <w:r w:rsidR="00CA611F">
        <w:rPr>
          <w:rFonts w:ascii="Times New Roman" w:eastAsia="맑은 고딕" w:hAnsi="Times New Roman"/>
          <w:sz w:val="22"/>
          <w:lang w:eastAsia="ko-KR"/>
        </w:rPr>
        <w:t xml:space="preserve"> </w:t>
      </w:r>
      <w:r w:rsidR="00CA611F" w:rsidRPr="00CA611F">
        <w:rPr>
          <w:rFonts w:ascii="Times New Roman" w:eastAsia="맑은 고딕" w:hAnsi="Times New Roman"/>
          <w:sz w:val="22"/>
          <w:lang w:eastAsia="ko-KR"/>
        </w:rPr>
        <w:t>for critical packets within a RB/QoS flow</w:t>
      </w:r>
      <w:r w:rsidR="001F62FD">
        <w:rPr>
          <w:rFonts w:ascii="Times New Roman" w:eastAsia="맑은 고딕" w:hAnsi="Times New Roman"/>
          <w:sz w:val="22"/>
          <w:lang w:eastAsia="ko-KR"/>
        </w:rPr>
        <w:t>. 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7549BAD2" w14:textId="77777777" w:rsidR="002234FD" w:rsidRPr="00073A25" w:rsidRDefault="002234FD" w:rsidP="002234FD">
      <w:pPr>
        <w:jc w:val="left"/>
        <w:rPr>
          <w:rFonts w:ascii="Times New Roman" w:eastAsia="맑은 고딕" w:hAnsi="Times New Roman"/>
          <w:b/>
          <w:sz w:val="22"/>
          <w:lang w:eastAsia="ko-KR"/>
        </w:rPr>
      </w:pPr>
      <w:r w:rsidRPr="00073A25">
        <w:rPr>
          <w:rFonts w:ascii="Times New Roman" w:eastAsia="맑은 고딕" w:hAnsi="Times New Roman" w:hint="eastAsia"/>
          <w:b/>
          <w:sz w:val="22"/>
          <w:lang w:eastAsia="ko-KR"/>
        </w:rPr>
        <w:t>Proposal: RAN</w:t>
      </w:r>
      <w:r w:rsidRPr="00073A25">
        <w:rPr>
          <w:rFonts w:ascii="Times New Roman" w:eastAsia="맑은 고딕" w:hAnsi="Times New Roman"/>
          <w:b/>
          <w:sz w:val="22"/>
          <w:lang w:eastAsia="ko-KR"/>
        </w:rPr>
        <w:t>2</w:t>
      </w:r>
      <w:r w:rsidRPr="00073A25">
        <w:rPr>
          <w:rFonts w:ascii="Times New Roman" w:eastAsia="맑은 고딕" w:hAnsi="Times New Roman" w:hint="eastAsia"/>
          <w:b/>
          <w:sz w:val="22"/>
          <w:lang w:eastAsia="ko-KR"/>
        </w:rPr>
        <w:t xml:space="preserve"> should provide a mechanism to prioritize the high priority packet within a single QoS flow or a single DRB.</w:t>
      </w:r>
    </w:p>
    <w:p w14:paraId="167AE53D" w14:textId="77777777" w:rsidR="00054558" w:rsidRPr="00755E32" w:rsidRDefault="00054558" w:rsidP="00A24CD9">
      <w:pPr>
        <w:jc w:val="left"/>
        <w:rPr>
          <w:rFonts w:ascii="Times New Roman" w:eastAsia="맑은 고딕" w:hAnsi="Times New Roman"/>
          <w:b/>
          <w:sz w:val="22"/>
          <w:lang w:eastAsia="ko-KR"/>
        </w:rPr>
      </w:pPr>
    </w:p>
    <w:sectPr w:rsidR="00054558" w:rsidRPr="00755E3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E774D" w14:textId="77777777" w:rsidR="00D30572" w:rsidRDefault="00D30572">
      <w:r>
        <w:separator/>
      </w:r>
    </w:p>
  </w:endnote>
  <w:endnote w:type="continuationSeparator" w:id="0">
    <w:p w14:paraId="58025F4D" w14:textId="77777777" w:rsidR="00D30572" w:rsidRDefault="00D30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5602C" w14:textId="77777777" w:rsidR="00D30572" w:rsidRDefault="00D30572">
      <w:r>
        <w:separator/>
      </w:r>
    </w:p>
  </w:footnote>
  <w:footnote w:type="continuationSeparator" w:id="0">
    <w:p w14:paraId="771A2B08" w14:textId="77777777" w:rsidR="00D30572" w:rsidRDefault="00D305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9" w15:restartNumberingAfterBreak="0">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0"/>
  </w:num>
  <w:num w:numId="8">
    <w:abstractNumId w:val="3"/>
  </w:num>
  <w:num w:numId="9">
    <w:abstractNumId w:val="8"/>
  </w:num>
  <w:num w:numId="10">
    <w:abstractNumId w:val="13"/>
  </w:num>
  <w:num w:numId="11">
    <w:abstractNumId w:val="9"/>
  </w:num>
  <w:num w:numId="12">
    <w:abstractNumId w:val="0"/>
  </w:num>
  <w:num w:numId="13">
    <w:abstractNumId w:val="0"/>
  </w:num>
  <w:num w:numId="14">
    <w:abstractNumId w:val="0"/>
  </w:num>
  <w:num w:numId="15">
    <w:abstractNumId w:val="0"/>
  </w:num>
  <w:num w:numId="16">
    <w:abstractNumId w:val="11"/>
  </w:num>
  <w:num w:numId="17">
    <w:abstractNumId w:val="0"/>
  </w:num>
  <w:num w:numId="18">
    <w:abstractNumId w:val="0"/>
  </w:num>
  <w:num w:numId="19">
    <w:abstractNumId w:val="0"/>
  </w:num>
  <w:num w:numId="20">
    <w:abstractNumId w:val="0"/>
  </w:num>
  <w:num w:numId="21">
    <w:abstractNumId w:val="0"/>
  </w:num>
  <w:num w:numId="22">
    <w:abstractNumId w:val="1"/>
  </w:num>
  <w:num w:numId="23">
    <w:abstractNumId w:val="0"/>
  </w:num>
  <w:num w:numId="24">
    <w:abstractNumId w:val="0"/>
  </w:num>
  <w:num w:numId="25">
    <w:abstractNumId w:val="0"/>
  </w:num>
  <w:num w:numId="26">
    <w:abstractNumId w:val="0"/>
  </w:num>
  <w:num w:numId="27">
    <w:abstractNumId w:val="0"/>
  </w:num>
  <w:num w:numId="28">
    <w:abstractNumId w:val="0"/>
  </w:num>
  <w:num w:numId="2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7CDC"/>
    <w:rsid w:val="00010EF7"/>
    <w:rsid w:val="00011676"/>
    <w:rsid w:val="00011B28"/>
    <w:rsid w:val="00012328"/>
    <w:rsid w:val="00013850"/>
    <w:rsid w:val="00014454"/>
    <w:rsid w:val="00014ED1"/>
    <w:rsid w:val="00015B4E"/>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1C9"/>
    <w:rsid w:val="000264E9"/>
    <w:rsid w:val="00027939"/>
    <w:rsid w:val="00027A0F"/>
    <w:rsid w:val="00031147"/>
    <w:rsid w:val="00031814"/>
    <w:rsid w:val="00031D2D"/>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464F6"/>
    <w:rsid w:val="000514BE"/>
    <w:rsid w:val="0005280E"/>
    <w:rsid w:val="00052A07"/>
    <w:rsid w:val="000534E3"/>
    <w:rsid w:val="00054558"/>
    <w:rsid w:val="00054FE7"/>
    <w:rsid w:val="0005606A"/>
    <w:rsid w:val="00057117"/>
    <w:rsid w:val="000571ED"/>
    <w:rsid w:val="000577AC"/>
    <w:rsid w:val="000601FB"/>
    <w:rsid w:val="000605BF"/>
    <w:rsid w:val="000616E7"/>
    <w:rsid w:val="00062BE0"/>
    <w:rsid w:val="00063B96"/>
    <w:rsid w:val="0006487E"/>
    <w:rsid w:val="00064ED5"/>
    <w:rsid w:val="00065E1A"/>
    <w:rsid w:val="00070626"/>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1CDD"/>
    <w:rsid w:val="000924C1"/>
    <w:rsid w:val="000924F0"/>
    <w:rsid w:val="00093400"/>
    <w:rsid w:val="00093474"/>
    <w:rsid w:val="00093DD0"/>
    <w:rsid w:val="0009500E"/>
    <w:rsid w:val="000950AB"/>
    <w:rsid w:val="0009510F"/>
    <w:rsid w:val="000954C7"/>
    <w:rsid w:val="000962D9"/>
    <w:rsid w:val="00096968"/>
    <w:rsid w:val="00096E3E"/>
    <w:rsid w:val="00097C4D"/>
    <w:rsid w:val="000A0079"/>
    <w:rsid w:val="000A158C"/>
    <w:rsid w:val="000A1B7B"/>
    <w:rsid w:val="000A3502"/>
    <w:rsid w:val="000A35CD"/>
    <w:rsid w:val="000A3887"/>
    <w:rsid w:val="000A392C"/>
    <w:rsid w:val="000A3BBF"/>
    <w:rsid w:val="000A3F13"/>
    <w:rsid w:val="000A5382"/>
    <w:rsid w:val="000A56F2"/>
    <w:rsid w:val="000A5B24"/>
    <w:rsid w:val="000A73EE"/>
    <w:rsid w:val="000B1169"/>
    <w:rsid w:val="000B2084"/>
    <w:rsid w:val="000B232E"/>
    <w:rsid w:val="000B2719"/>
    <w:rsid w:val="000B3A8F"/>
    <w:rsid w:val="000B4AB9"/>
    <w:rsid w:val="000B4C35"/>
    <w:rsid w:val="000B58C3"/>
    <w:rsid w:val="000B61E9"/>
    <w:rsid w:val="000B7594"/>
    <w:rsid w:val="000B77FF"/>
    <w:rsid w:val="000B7A34"/>
    <w:rsid w:val="000B7EDF"/>
    <w:rsid w:val="000C165A"/>
    <w:rsid w:val="000C21A4"/>
    <w:rsid w:val="000C2E19"/>
    <w:rsid w:val="000C3C4B"/>
    <w:rsid w:val="000C3D91"/>
    <w:rsid w:val="000C4344"/>
    <w:rsid w:val="000C5B3C"/>
    <w:rsid w:val="000C6AFB"/>
    <w:rsid w:val="000D0D07"/>
    <w:rsid w:val="000D19AD"/>
    <w:rsid w:val="000D1BDB"/>
    <w:rsid w:val="000D21AC"/>
    <w:rsid w:val="000D3AB1"/>
    <w:rsid w:val="000D4797"/>
    <w:rsid w:val="000D4C09"/>
    <w:rsid w:val="000D52CE"/>
    <w:rsid w:val="000D55D6"/>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9EC"/>
    <w:rsid w:val="000F6CDB"/>
    <w:rsid w:val="000F6DF3"/>
    <w:rsid w:val="000F7BD2"/>
    <w:rsid w:val="001005FF"/>
    <w:rsid w:val="00101667"/>
    <w:rsid w:val="00101AE6"/>
    <w:rsid w:val="00102C52"/>
    <w:rsid w:val="001030A0"/>
    <w:rsid w:val="00103F95"/>
    <w:rsid w:val="00104C98"/>
    <w:rsid w:val="001062FB"/>
    <w:rsid w:val="001063E6"/>
    <w:rsid w:val="00106650"/>
    <w:rsid w:val="00106A8A"/>
    <w:rsid w:val="0010701F"/>
    <w:rsid w:val="0011013B"/>
    <w:rsid w:val="00112A3C"/>
    <w:rsid w:val="00112F08"/>
    <w:rsid w:val="001132EF"/>
    <w:rsid w:val="00113CF4"/>
    <w:rsid w:val="001153EA"/>
    <w:rsid w:val="00115643"/>
    <w:rsid w:val="00116765"/>
    <w:rsid w:val="0011777F"/>
    <w:rsid w:val="00120A07"/>
    <w:rsid w:val="001219F5"/>
    <w:rsid w:val="00121A20"/>
    <w:rsid w:val="00121FEC"/>
    <w:rsid w:val="001225C4"/>
    <w:rsid w:val="00122F2E"/>
    <w:rsid w:val="00122FF3"/>
    <w:rsid w:val="0012377F"/>
    <w:rsid w:val="00124314"/>
    <w:rsid w:val="00124F7B"/>
    <w:rsid w:val="00125221"/>
    <w:rsid w:val="0012636E"/>
    <w:rsid w:val="00126B4A"/>
    <w:rsid w:val="00130C5A"/>
    <w:rsid w:val="00131178"/>
    <w:rsid w:val="001324F8"/>
    <w:rsid w:val="00132FD0"/>
    <w:rsid w:val="001333D0"/>
    <w:rsid w:val="001339F5"/>
    <w:rsid w:val="001344C0"/>
    <w:rsid w:val="001346FA"/>
    <w:rsid w:val="00134D51"/>
    <w:rsid w:val="00135252"/>
    <w:rsid w:val="00135F2C"/>
    <w:rsid w:val="00136C15"/>
    <w:rsid w:val="001370EC"/>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6A33"/>
    <w:rsid w:val="00157BCA"/>
    <w:rsid w:val="00157F3B"/>
    <w:rsid w:val="0016157C"/>
    <w:rsid w:val="00162AE4"/>
    <w:rsid w:val="0016332A"/>
    <w:rsid w:val="001639C3"/>
    <w:rsid w:val="0016400E"/>
    <w:rsid w:val="001643A8"/>
    <w:rsid w:val="0016489C"/>
    <w:rsid w:val="00165370"/>
    <w:rsid w:val="001659C1"/>
    <w:rsid w:val="00166CA5"/>
    <w:rsid w:val="00166F99"/>
    <w:rsid w:val="001679B1"/>
    <w:rsid w:val="001721AB"/>
    <w:rsid w:val="00173A8E"/>
    <w:rsid w:val="0017404B"/>
    <w:rsid w:val="001753ED"/>
    <w:rsid w:val="00177795"/>
    <w:rsid w:val="00180436"/>
    <w:rsid w:val="0018143F"/>
    <w:rsid w:val="00181738"/>
    <w:rsid w:val="001840A8"/>
    <w:rsid w:val="001865BC"/>
    <w:rsid w:val="00186907"/>
    <w:rsid w:val="00190167"/>
    <w:rsid w:val="00190AC1"/>
    <w:rsid w:val="0019341A"/>
    <w:rsid w:val="001958E0"/>
    <w:rsid w:val="00195A59"/>
    <w:rsid w:val="00195DDF"/>
    <w:rsid w:val="00195EB0"/>
    <w:rsid w:val="001963D1"/>
    <w:rsid w:val="00197318"/>
    <w:rsid w:val="00197DF9"/>
    <w:rsid w:val="001A037B"/>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2F0"/>
    <w:rsid w:val="001C5D1E"/>
    <w:rsid w:val="001C6495"/>
    <w:rsid w:val="001C6568"/>
    <w:rsid w:val="001C6AEA"/>
    <w:rsid w:val="001C7017"/>
    <w:rsid w:val="001D1AAA"/>
    <w:rsid w:val="001D38A8"/>
    <w:rsid w:val="001D4D90"/>
    <w:rsid w:val="001D51BA"/>
    <w:rsid w:val="001D6342"/>
    <w:rsid w:val="001D6D53"/>
    <w:rsid w:val="001D70FC"/>
    <w:rsid w:val="001E2C29"/>
    <w:rsid w:val="001E442A"/>
    <w:rsid w:val="001E47C6"/>
    <w:rsid w:val="001E5394"/>
    <w:rsid w:val="001E54F6"/>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0C61"/>
    <w:rsid w:val="00201911"/>
    <w:rsid w:val="00201F3A"/>
    <w:rsid w:val="00203DBE"/>
    <w:rsid w:val="00203F96"/>
    <w:rsid w:val="002066F9"/>
    <w:rsid w:val="002069B2"/>
    <w:rsid w:val="00207C0F"/>
    <w:rsid w:val="00207DD5"/>
    <w:rsid w:val="00207FA3"/>
    <w:rsid w:val="00210CF3"/>
    <w:rsid w:val="0021125E"/>
    <w:rsid w:val="002114A9"/>
    <w:rsid w:val="00213144"/>
    <w:rsid w:val="002134D0"/>
    <w:rsid w:val="00214627"/>
    <w:rsid w:val="00214BCC"/>
    <w:rsid w:val="00214C83"/>
    <w:rsid w:val="00214DA8"/>
    <w:rsid w:val="00215423"/>
    <w:rsid w:val="002158FA"/>
    <w:rsid w:val="00216E17"/>
    <w:rsid w:val="00217573"/>
    <w:rsid w:val="00217E92"/>
    <w:rsid w:val="00220446"/>
    <w:rsid w:val="00220600"/>
    <w:rsid w:val="002215DC"/>
    <w:rsid w:val="0022216F"/>
    <w:rsid w:val="002224DB"/>
    <w:rsid w:val="00222895"/>
    <w:rsid w:val="002234FD"/>
    <w:rsid w:val="00223DAE"/>
    <w:rsid w:val="00223FCB"/>
    <w:rsid w:val="002252C3"/>
    <w:rsid w:val="002254AA"/>
    <w:rsid w:val="00225A71"/>
    <w:rsid w:val="00225C54"/>
    <w:rsid w:val="00225F46"/>
    <w:rsid w:val="00226E46"/>
    <w:rsid w:val="00230765"/>
    <w:rsid w:val="00230AD0"/>
    <w:rsid w:val="002319E4"/>
    <w:rsid w:val="00231CF8"/>
    <w:rsid w:val="00231F89"/>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35B3"/>
    <w:rsid w:val="002444E4"/>
    <w:rsid w:val="002458EB"/>
    <w:rsid w:val="002468FE"/>
    <w:rsid w:val="00247A7E"/>
    <w:rsid w:val="00247CD9"/>
    <w:rsid w:val="002500C8"/>
    <w:rsid w:val="002509BC"/>
    <w:rsid w:val="00251A44"/>
    <w:rsid w:val="00251E61"/>
    <w:rsid w:val="0025234C"/>
    <w:rsid w:val="0025275F"/>
    <w:rsid w:val="002528E7"/>
    <w:rsid w:val="00253EE2"/>
    <w:rsid w:val="00256212"/>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3F65"/>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3F34"/>
    <w:rsid w:val="002954A3"/>
    <w:rsid w:val="002954F2"/>
    <w:rsid w:val="00296227"/>
    <w:rsid w:val="00296F44"/>
    <w:rsid w:val="0029711A"/>
    <w:rsid w:val="0029777D"/>
    <w:rsid w:val="002A055E"/>
    <w:rsid w:val="002A0DBA"/>
    <w:rsid w:val="002A1D4E"/>
    <w:rsid w:val="002A24E7"/>
    <w:rsid w:val="002A2869"/>
    <w:rsid w:val="002A36D2"/>
    <w:rsid w:val="002A4888"/>
    <w:rsid w:val="002A4B26"/>
    <w:rsid w:val="002A4DA8"/>
    <w:rsid w:val="002A5538"/>
    <w:rsid w:val="002A5627"/>
    <w:rsid w:val="002A64FB"/>
    <w:rsid w:val="002A6BB2"/>
    <w:rsid w:val="002A6BF9"/>
    <w:rsid w:val="002A7F06"/>
    <w:rsid w:val="002B144E"/>
    <w:rsid w:val="002B1479"/>
    <w:rsid w:val="002B1DEB"/>
    <w:rsid w:val="002B24D6"/>
    <w:rsid w:val="002B566B"/>
    <w:rsid w:val="002B7612"/>
    <w:rsid w:val="002C05E8"/>
    <w:rsid w:val="002C0EEC"/>
    <w:rsid w:val="002C1D16"/>
    <w:rsid w:val="002C25AD"/>
    <w:rsid w:val="002C2770"/>
    <w:rsid w:val="002C2DAA"/>
    <w:rsid w:val="002C2DB7"/>
    <w:rsid w:val="002C2EFE"/>
    <w:rsid w:val="002C330D"/>
    <w:rsid w:val="002C3817"/>
    <w:rsid w:val="002C41E6"/>
    <w:rsid w:val="002C4845"/>
    <w:rsid w:val="002C4DAC"/>
    <w:rsid w:val="002C5608"/>
    <w:rsid w:val="002C5E8C"/>
    <w:rsid w:val="002C635E"/>
    <w:rsid w:val="002C67D0"/>
    <w:rsid w:val="002C6B06"/>
    <w:rsid w:val="002D0345"/>
    <w:rsid w:val="002D071A"/>
    <w:rsid w:val="002D174F"/>
    <w:rsid w:val="002D2495"/>
    <w:rsid w:val="002D2E82"/>
    <w:rsid w:val="002D33E0"/>
    <w:rsid w:val="002D342F"/>
    <w:rsid w:val="002D34B2"/>
    <w:rsid w:val="002D36BA"/>
    <w:rsid w:val="002D42AC"/>
    <w:rsid w:val="002D4FC9"/>
    <w:rsid w:val="002D58E7"/>
    <w:rsid w:val="002D5BD8"/>
    <w:rsid w:val="002D64D0"/>
    <w:rsid w:val="002D704E"/>
    <w:rsid w:val="002D7637"/>
    <w:rsid w:val="002E01A5"/>
    <w:rsid w:val="002E17F2"/>
    <w:rsid w:val="002E2543"/>
    <w:rsid w:val="002E279D"/>
    <w:rsid w:val="002E2B27"/>
    <w:rsid w:val="002E3349"/>
    <w:rsid w:val="002E488C"/>
    <w:rsid w:val="002E4EA8"/>
    <w:rsid w:val="002E4ECB"/>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B5C"/>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4A5"/>
    <w:rsid w:val="00313884"/>
    <w:rsid w:val="00313FD6"/>
    <w:rsid w:val="003143BD"/>
    <w:rsid w:val="00314AE6"/>
    <w:rsid w:val="00314ECF"/>
    <w:rsid w:val="00314F77"/>
    <w:rsid w:val="00315CE7"/>
    <w:rsid w:val="00317075"/>
    <w:rsid w:val="003174B9"/>
    <w:rsid w:val="003203ED"/>
    <w:rsid w:val="003221E1"/>
    <w:rsid w:val="00322C9F"/>
    <w:rsid w:val="00323282"/>
    <w:rsid w:val="00323720"/>
    <w:rsid w:val="00323DE2"/>
    <w:rsid w:val="003243D1"/>
    <w:rsid w:val="00324D23"/>
    <w:rsid w:val="00325ACE"/>
    <w:rsid w:val="003277BD"/>
    <w:rsid w:val="00330DC8"/>
    <w:rsid w:val="00331751"/>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0B0"/>
    <w:rsid w:val="00343A07"/>
    <w:rsid w:val="00343A9D"/>
    <w:rsid w:val="00343FC8"/>
    <w:rsid w:val="00345A9C"/>
    <w:rsid w:val="00346130"/>
    <w:rsid w:val="00346DB5"/>
    <w:rsid w:val="00346DF4"/>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E7D"/>
    <w:rsid w:val="00366603"/>
    <w:rsid w:val="003667B5"/>
    <w:rsid w:val="003668BB"/>
    <w:rsid w:val="00366AAA"/>
    <w:rsid w:val="003703A3"/>
    <w:rsid w:val="00370E47"/>
    <w:rsid w:val="0037225D"/>
    <w:rsid w:val="0037243C"/>
    <w:rsid w:val="00372B6B"/>
    <w:rsid w:val="00372BFF"/>
    <w:rsid w:val="00373B80"/>
    <w:rsid w:val="00374087"/>
    <w:rsid w:val="0037425B"/>
    <w:rsid w:val="003742AC"/>
    <w:rsid w:val="00374B72"/>
    <w:rsid w:val="00375986"/>
    <w:rsid w:val="00376302"/>
    <w:rsid w:val="003775E6"/>
    <w:rsid w:val="0037792B"/>
    <w:rsid w:val="00377CE1"/>
    <w:rsid w:val="003804FC"/>
    <w:rsid w:val="00380899"/>
    <w:rsid w:val="00380F17"/>
    <w:rsid w:val="0038135E"/>
    <w:rsid w:val="00381D6A"/>
    <w:rsid w:val="00385BF0"/>
    <w:rsid w:val="00385F2F"/>
    <w:rsid w:val="00387728"/>
    <w:rsid w:val="003902D0"/>
    <w:rsid w:val="00390B6F"/>
    <w:rsid w:val="00390E49"/>
    <w:rsid w:val="00391A6F"/>
    <w:rsid w:val="00391D08"/>
    <w:rsid w:val="00392192"/>
    <w:rsid w:val="003939FF"/>
    <w:rsid w:val="00393A89"/>
    <w:rsid w:val="0039535C"/>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973"/>
    <w:rsid w:val="003B369F"/>
    <w:rsid w:val="003B36A3"/>
    <w:rsid w:val="003B5249"/>
    <w:rsid w:val="003B5E3F"/>
    <w:rsid w:val="003B6055"/>
    <w:rsid w:val="003B6CA4"/>
    <w:rsid w:val="003B7786"/>
    <w:rsid w:val="003B78ED"/>
    <w:rsid w:val="003B7FE5"/>
    <w:rsid w:val="003C11C8"/>
    <w:rsid w:val="003C1247"/>
    <w:rsid w:val="003C1CCF"/>
    <w:rsid w:val="003C21FD"/>
    <w:rsid w:val="003C2702"/>
    <w:rsid w:val="003C2D78"/>
    <w:rsid w:val="003C3107"/>
    <w:rsid w:val="003C36AF"/>
    <w:rsid w:val="003C39F9"/>
    <w:rsid w:val="003C3DB0"/>
    <w:rsid w:val="003C41FF"/>
    <w:rsid w:val="003C48D1"/>
    <w:rsid w:val="003C55F1"/>
    <w:rsid w:val="003C5882"/>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336A"/>
    <w:rsid w:val="003E3AF9"/>
    <w:rsid w:val="003E4B1C"/>
    <w:rsid w:val="003E53F1"/>
    <w:rsid w:val="003E55E4"/>
    <w:rsid w:val="003E5844"/>
    <w:rsid w:val="003E74E3"/>
    <w:rsid w:val="003E7AFC"/>
    <w:rsid w:val="003E7F77"/>
    <w:rsid w:val="003F05C7"/>
    <w:rsid w:val="003F0AFD"/>
    <w:rsid w:val="003F0C9B"/>
    <w:rsid w:val="003F0F46"/>
    <w:rsid w:val="003F111A"/>
    <w:rsid w:val="003F2994"/>
    <w:rsid w:val="003F2CD4"/>
    <w:rsid w:val="003F41AC"/>
    <w:rsid w:val="003F6BBE"/>
    <w:rsid w:val="003F6C1D"/>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1918"/>
    <w:rsid w:val="00433197"/>
    <w:rsid w:val="004334E5"/>
    <w:rsid w:val="00434287"/>
    <w:rsid w:val="00434493"/>
    <w:rsid w:val="00434A7A"/>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7AA"/>
    <w:rsid w:val="00452345"/>
    <w:rsid w:val="00452CAC"/>
    <w:rsid w:val="00453088"/>
    <w:rsid w:val="00453A31"/>
    <w:rsid w:val="004556FF"/>
    <w:rsid w:val="00456462"/>
    <w:rsid w:val="00457372"/>
    <w:rsid w:val="00457565"/>
    <w:rsid w:val="00457B71"/>
    <w:rsid w:val="00461856"/>
    <w:rsid w:val="004619E9"/>
    <w:rsid w:val="00462DFC"/>
    <w:rsid w:val="00463E45"/>
    <w:rsid w:val="0046405E"/>
    <w:rsid w:val="00464B12"/>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AAB"/>
    <w:rsid w:val="00490D13"/>
    <w:rsid w:val="00492BC5"/>
    <w:rsid w:val="00492EB5"/>
    <w:rsid w:val="0049386C"/>
    <w:rsid w:val="00493BCA"/>
    <w:rsid w:val="004960B3"/>
    <w:rsid w:val="004964F1"/>
    <w:rsid w:val="00496A4C"/>
    <w:rsid w:val="00496F33"/>
    <w:rsid w:val="00497818"/>
    <w:rsid w:val="004A16BC"/>
    <w:rsid w:val="004A1EF1"/>
    <w:rsid w:val="004A2B94"/>
    <w:rsid w:val="004A4738"/>
    <w:rsid w:val="004A5BE3"/>
    <w:rsid w:val="004A69F1"/>
    <w:rsid w:val="004A6B7F"/>
    <w:rsid w:val="004B10D2"/>
    <w:rsid w:val="004B1217"/>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545"/>
    <w:rsid w:val="004E19E7"/>
    <w:rsid w:val="004E23F1"/>
    <w:rsid w:val="004E2680"/>
    <w:rsid w:val="004E28F9"/>
    <w:rsid w:val="004E2B9F"/>
    <w:rsid w:val="004E2E7E"/>
    <w:rsid w:val="004E3A14"/>
    <w:rsid w:val="004E462E"/>
    <w:rsid w:val="004E4BB3"/>
    <w:rsid w:val="004E53DC"/>
    <w:rsid w:val="004E56DC"/>
    <w:rsid w:val="004E61C1"/>
    <w:rsid w:val="004E76F4"/>
    <w:rsid w:val="004F04F7"/>
    <w:rsid w:val="004F0B4E"/>
    <w:rsid w:val="004F0B6C"/>
    <w:rsid w:val="004F2078"/>
    <w:rsid w:val="004F2557"/>
    <w:rsid w:val="004F2C09"/>
    <w:rsid w:val="004F2C15"/>
    <w:rsid w:val="004F36F0"/>
    <w:rsid w:val="004F4312"/>
    <w:rsid w:val="004F4DA3"/>
    <w:rsid w:val="004F56F9"/>
    <w:rsid w:val="004F5AB0"/>
    <w:rsid w:val="004F6071"/>
    <w:rsid w:val="004F63B0"/>
    <w:rsid w:val="004F722D"/>
    <w:rsid w:val="004F7C00"/>
    <w:rsid w:val="005020DF"/>
    <w:rsid w:val="005022B1"/>
    <w:rsid w:val="005024A8"/>
    <w:rsid w:val="005029C9"/>
    <w:rsid w:val="005040C6"/>
    <w:rsid w:val="005044C3"/>
    <w:rsid w:val="0050466C"/>
    <w:rsid w:val="0050474B"/>
    <w:rsid w:val="005051FC"/>
    <w:rsid w:val="0050548A"/>
    <w:rsid w:val="00506557"/>
    <w:rsid w:val="0050677A"/>
    <w:rsid w:val="00507223"/>
    <w:rsid w:val="00507DBF"/>
    <w:rsid w:val="005108D8"/>
    <w:rsid w:val="00510E5A"/>
    <w:rsid w:val="005110D3"/>
    <w:rsid w:val="005116F9"/>
    <w:rsid w:val="00511E6F"/>
    <w:rsid w:val="005136A0"/>
    <w:rsid w:val="00513B6A"/>
    <w:rsid w:val="00514217"/>
    <w:rsid w:val="00514C87"/>
    <w:rsid w:val="005153A7"/>
    <w:rsid w:val="00516C7C"/>
    <w:rsid w:val="00520CA3"/>
    <w:rsid w:val="005219CF"/>
    <w:rsid w:val="00521CA4"/>
    <w:rsid w:val="00523F2D"/>
    <w:rsid w:val="0052421F"/>
    <w:rsid w:val="005242F3"/>
    <w:rsid w:val="00524A05"/>
    <w:rsid w:val="00524D03"/>
    <w:rsid w:val="005253CA"/>
    <w:rsid w:val="005255B2"/>
    <w:rsid w:val="00525C10"/>
    <w:rsid w:val="005276E8"/>
    <w:rsid w:val="00530400"/>
    <w:rsid w:val="00530EAF"/>
    <w:rsid w:val="00533719"/>
    <w:rsid w:val="00533C16"/>
    <w:rsid w:val="00533DC2"/>
    <w:rsid w:val="00534B59"/>
    <w:rsid w:val="005364E1"/>
    <w:rsid w:val="00536759"/>
    <w:rsid w:val="00536859"/>
    <w:rsid w:val="00537C62"/>
    <w:rsid w:val="00537E4D"/>
    <w:rsid w:val="00540D4B"/>
    <w:rsid w:val="005421C9"/>
    <w:rsid w:val="00542D25"/>
    <w:rsid w:val="00542EAA"/>
    <w:rsid w:val="0054627B"/>
    <w:rsid w:val="005464C3"/>
    <w:rsid w:val="00546751"/>
    <w:rsid w:val="0054680D"/>
    <w:rsid w:val="00546970"/>
    <w:rsid w:val="0054772A"/>
    <w:rsid w:val="00550062"/>
    <w:rsid w:val="00551461"/>
    <w:rsid w:val="00551BD2"/>
    <w:rsid w:val="005529E9"/>
    <w:rsid w:val="00553595"/>
    <w:rsid w:val="0055396C"/>
    <w:rsid w:val="00554264"/>
    <w:rsid w:val="00554E19"/>
    <w:rsid w:val="0055568B"/>
    <w:rsid w:val="00555A53"/>
    <w:rsid w:val="00555F28"/>
    <w:rsid w:val="0055735C"/>
    <w:rsid w:val="0056121F"/>
    <w:rsid w:val="00561926"/>
    <w:rsid w:val="00561FB9"/>
    <w:rsid w:val="00562200"/>
    <w:rsid w:val="005627D9"/>
    <w:rsid w:val="00562F9B"/>
    <w:rsid w:val="00563232"/>
    <w:rsid w:val="00563DE2"/>
    <w:rsid w:val="0056656C"/>
    <w:rsid w:val="005667D9"/>
    <w:rsid w:val="0057004C"/>
    <w:rsid w:val="0057050A"/>
    <w:rsid w:val="0057103E"/>
    <w:rsid w:val="00572505"/>
    <w:rsid w:val="00572849"/>
    <w:rsid w:val="00573FEB"/>
    <w:rsid w:val="00576758"/>
    <w:rsid w:val="00576A8D"/>
    <w:rsid w:val="0058063B"/>
    <w:rsid w:val="00580963"/>
    <w:rsid w:val="00580A36"/>
    <w:rsid w:val="00580FF8"/>
    <w:rsid w:val="00582809"/>
    <w:rsid w:val="00583052"/>
    <w:rsid w:val="005832F4"/>
    <w:rsid w:val="00584913"/>
    <w:rsid w:val="00584DB6"/>
    <w:rsid w:val="00585E56"/>
    <w:rsid w:val="0058603E"/>
    <w:rsid w:val="0058692C"/>
    <w:rsid w:val="0058798C"/>
    <w:rsid w:val="005900FA"/>
    <w:rsid w:val="00593574"/>
    <w:rsid w:val="005935A4"/>
    <w:rsid w:val="00593876"/>
    <w:rsid w:val="00593CF4"/>
    <w:rsid w:val="00594612"/>
    <w:rsid w:val="005948C2"/>
    <w:rsid w:val="00595DCA"/>
    <w:rsid w:val="00596779"/>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FCB"/>
    <w:rsid w:val="005B13AF"/>
    <w:rsid w:val="005B2068"/>
    <w:rsid w:val="005B35D7"/>
    <w:rsid w:val="005B392A"/>
    <w:rsid w:val="005B3AA3"/>
    <w:rsid w:val="005B46E2"/>
    <w:rsid w:val="005B4B1B"/>
    <w:rsid w:val="005B52FC"/>
    <w:rsid w:val="005B6579"/>
    <w:rsid w:val="005B6F83"/>
    <w:rsid w:val="005B75B4"/>
    <w:rsid w:val="005B7689"/>
    <w:rsid w:val="005C1BE1"/>
    <w:rsid w:val="005C5935"/>
    <w:rsid w:val="005C74FB"/>
    <w:rsid w:val="005D1602"/>
    <w:rsid w:val="005D187F"/>
    <w:rsid w:val="005D1B94"/>
    <w:rsid w:val="005D27B9"/>
    <w:rsid w:val="005D3E4C"/>
    <w:rsid w:val="005D4702"/>
    <w:rsid w:val="005D5A8F"/>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65D9"/>
    <w:rsid w:val="005E7088"/>
    <w:rsid w:val="005E71A1"/>
    <w:rsid w:val="005E7B35"/>
    <w:rsid w:val="005F06A6"/>
    <w:rsid w:val="005F0A1C"/>
    <w:rsid w:val="005F2CB1"/>
    <w:rsid w:val="005F3025"/>
    <w:rsid w:val="005F31AC"/>
    <w:rsid w:val="005F32F4"/>
    <w:rsid w:val="005F42A2"/>
    <w:rsid w:val="005F4CDC"/>
    <w:rsid w:val="005F4F88"/>
    <w:rsid w:val="005F59F0"/>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179"/>
    <w:rsid w:val="006053E4"/>
    <w:rsid w:val="0060658B"/>
    <w:rsid w:val="0060693B"/>
    <w:rsid w:val="00607134"/>
    <w:rsid w:val="00607284"/>
    <w:rsid w:val="00607B0D"/>
    <w:rsid w:val="00610315"/>
    <w:rsid w:val="00611035"/>
    <w:rsid w:val="00611B83"/>
    <w:rsid w:val="00612FF3"/>
    <w:rsid w:val="00613257"/>
    <w:rsid w:val="00613DBE"/>
    <w:rsid w:val="006148BA"/>
    <w:rsid w:val="00614A36"/>
    <w:rsid w:val="00615C74"/>
    <w:rsid w:val="00615DD8"/>
    <w:rsid w:val="00617EBA"/>
    <w:rsid w:val="00620A71"/>
    <w:rsid w:val="00620D80"/>
    <w:rsid w:val="00620E69"/>
    <w:rsid w:val="00620FFD"/>
    <w:rsid w:val="00621524"/>
    <w:rsid w:val="006234A6"/>
    <w:rsid w:val="0062362F"/>
    <w:rsid w:val="00624782"/>
    <w:rsid w:val="00624B4F"/>
    <w:rsid w:val="00624BE0"/>
    <w:rsid w:val="00624D23"/>
    <w:rsid w:val="006259E2"/>
    <w:rsid w:val="00627A4A"/>
    <w:rsid w:val="00627DD9"/>
    <w:rsid w:val="00630001"/>
    <w:rsid w:val="0063009F"/>
    <w:rsid w:val="0063052D"/>
    <w:rsid w:val="00631149"/>
    <w:rsid w:val="006311B3"/>
    <w:rsid w:val="006326D9"/>
    <w:rsid w:val="0063284C"/>
    <w:rsid w:val="006328B6"/>
    <w:rsid w:val="0063341E"/>
    <w:rsid w:val="0063507D"/>
    <w:rsid w:val="006361C5"/>
    <w:rsid w:val="00636398"/>
    <w:rsid w:val="006368D3"/>
    <w:rsid w:val="0063714E"/>
    <w:rsid w:val="006375AF"/>
    <w:rsid w:val="006377EC"/>
    <w:rsid w:val="0064151F"/>
    <w:rsid w:val="00641533"/>
    <w:rsid w:val="0064208D"/>
    <w:rsid w:val="00642CB4"/>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364B"/>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015E"/>
    <w:rsid w:val="00681003"/>
    <w:rsid w:val="006817C9"/>
    <w:rsid w:val="00682DBF"/>
    <w:rsid w:val="00682F58"/>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6C"/>
    <w:rsid w:val="006B6D83"/>
    <w:rsid w:val="006B7603"/>
    <w:rsid w:val="006C03B8"/>
    <w:rsid w:val="006C1160"/>
    <w:rsid w:val="006C1E80"/>
    <w:rsid w:val="006C25B7"/>
    <w:rsid w:val="006C2A4C"/>
    <w:rsid w:val="006C31A4"/>
    <w:rsid w:val="006C3376"/>
    <w:rsid w:val="006C5EC9"/>
    <w:rsid w:val="006C6059"/>
    <w:rsid w:val="006C62A7"/>
    <w:rsid w:val="006C7066"/>
    <w:rsid w:val="006C7522"/>
    <w:rsid w:val="006C7BD5"/>
    <w:rsid w:val="006D133D"/>
    <w:rsid w:val="006D28FF"/>
    <w:rsid w:val="006D3328"/>
    <w:rsid w:val="006D43CD"/>
    <w:rsid w:val="006D4BE6"/>
    <w:rsid w:val="006D4EB5"/>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E7EF2"/>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17D"/>
    <w:rsid w:val="0070537F"/>
    <w:rsid w:val="00706101"/>
    <w:rsid w:val="007064E6"/>
    <w:rsid w:val="00707048"/>
    <w:rsid w:val="00707072"/>
    <w:rsid w:val="00707D61"/>
    <w:rsid w:val="00710109"/>
    <w:rsid w:val="0071037F"/>
    <w:rsid w:val="00711F09"/>
    <w:rsid w:val="00712287"/>
    <w:rsid w:val="00712772"/>
    <w:rsid w:val="0071343B"/>
    <w:rsid w:val="00713515"/>
    <w:rsid w:val="007148D3"/>
    <w:rsid w:val="00714B44"/>
    <w:rsid w:val="00715B86"/>
    <w:rsid w:val="00715B9A"/>
    <w:rsid w:val="007167A1"/>
    <w:rsid w:val="00721593"/>
    <w:rsid w:val="007222A7"/>
    <w:rsid w:val="0072239C"/>
    <w:rsid w:val="00722778"/>
    <w:rsid w:val="00722D6E"/>
    <w:rsid w:val="00722F8B"/>
    <w:rsid w:val="00723C8C"/>
    <w:rsid w:val="00723DE3"/>
    <w:rsid w:val="0072401F"/>
    <w:rsid w:val="00725145"/>
    <w:rsid w:val="007258A7"/>
    <w:rsid w:val="007258B3"/>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37BCF"/>
    <w:rsid w:val="007400D0"/>
    <w:rsid w:val="0074070A"/>
    <w:rsid w:val="00740E58"/>
    <w:rsid w:val="00741147"/>
    <w:rsid w:val="00741BA6"/>
    <w:rsid w:val="00742AD6"/>
    <w:rsid w:val="00743044"/>
    <w:rsid w:val="00743554"/>
    <w:rsid w:val="007444A7"/>
    <w:rsid w:val="007445A0"/>
    <w:rsid w:val="00744986"/>
    <w:rsid w:val="0074524B"/>
    <w:rsid w:val="00745A2D"/>
    <w:rsid w:val="00745BBA"/>
    <w:rsid w:val="00745F0B"/>
    <w:rsid w:val="0074667A"/>
    <w:rsid w:val="00746992"/>
    <w:rsid w:val="00747D8B"/>
    <w:rsid w:val="00750214"/>
    <w:rsid w:val="00750EAF"/>
    <w:rsid w:val="00750FD9"/>
    <w:rsid w:val="00751228"/>
    <w:rsid w:val="007524FA"/>
    <w:rsid w:val="00753228"/>
    <w:rsid w:val="00754068"/>
    <w:rsid w:val="007559F7"/>
    <w:rsid w:val="00755E32"/>
    <w:rsid w:val="007571E1"/>
    <w:rsid w:val="00760135"/>
    <w:rsid w:val="007604B2"/>
    <w:rsid w:val="0076102F"/>
    <w:rsid w:val="00763575"/>
    <w:rsid w:val="007644AB"/>
    <w:rsid w:val="0076452F"/>
    <w:rsid w:val="00765281"/>
    <w:rsid w:val="00766BAD"/>
    <w:rsid w:val="007671CD"/>
    <w:rsid w:val="007673CA"/>
    <w:rsid w:val="00770DA9"/>
    <w:rsid w:val="00771EA9"/>
    <w:rsid w:val="00771EE0"/>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23B"/>
    <w:rsid w:val="0079182B"/>
    <w:rsid w:val="00792528"/>
    <w:rsid w:val="007925EA"/>
    <w:rsid w:val="007932D5"/>
    <w:rsid w:val="00793769"/>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03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15F"/>
    <w:rsid w:val="007C47FE"/>
    <w:rsid w:val="007C490C"/>
    <w:rsid w:val="007C60BF"/>
    <w:rsid w:val="007C6350"/>
    <w:rsid w:val="007C6A07"/>
    <w:rsid w:val="007C6D6F"/>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2B82"/>
    <w:rsid w:val="007E30CC"/>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16B"/>
    <w:rsid w:val="007F5A67"/>
    <w:rsid w:val="007F5B02"/>
    <w:rsid w:val="007F5DC0"/>
    <w:rsid w:val="007F6026"/>
    <w:rsid w:val="00800979"/>
    <w:rsid w:val="0080119A"/>
    <w:rsid w:val="0080139B"/>
    <w:rsid w:val="00801A88"/>
    <w:rsid w:val="00801F52"/>
    <w:rsid w:val="00802CF1"/>
    <w:rsid w:val="00803C95"/>
    <w:rsid w:val="00803DFC"/>
    <w:rsid w:val="00803FAE"/>
    <w:rsid w:val="0080403C"/>
    <w:rsid w:val="00804061"/>
    <w:rsid w:val="008041C2"/>
    <w:rsid w:val="0080453C"/>
    <w:rsid w:val="0080605F"/>
    <w:rsid w:val="00806460"/>
    <w:rsid w:val="008065BB"/>
    <w:rsid w:val="00806FCE"/>
    <w:rsid w:val="00807722"/>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083C"/>
    <w:rsid w:val="008212F1"/>
    <w:rsid w:val="008213D0"/>
    <w:rsid w:val="00821EAB"/>
    <w:rsid w:val="00822559"/>
    <w:rsid w:val="00823022"/>
    <w:rsid w:val="008230F8"/>
    <w:rsid w:val="008235DB"/>
    <w:rsid w:val="00824AB4"/>
    <w:rsid w:val="0082573B"/>
    <w:rsid w:val="00825A33"/>
    <w:rsid w:val="00825C42"/>
    <w:rsid w:val="00825CB4"/>
    <w:rsid w:val="00825D25"/>
    <w:rsid w:val="00825E97"/>
    <w:rsid w:val="00827A77"/>
    <w:rsid w:val="00827D6F"/>
    <w:rsid w:val="00827FA6"/>
    <w:rsid w:val="008301C7"/>
    <w:rsid w:val="0083067C"/>
    <w:rsid w:val="008313D8"/>
    <w:rsid w:val="008318CF"/>
    <w:rsid w:val="0083289E"/>
    <w:rsid w:val="008338CF"/>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FE7"/>
    <w:rsid w:val="008505BD"/>
    <w:rsid w:val="00850B33"/>
    <w:rsid w:val="00850CEC"/>
    <w:rsid w:val="0085116F"/>
    <w:rsid w:val="008511EE"/>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5D2"/>
    <w:rsid w:val="00864D93"/>
    <w:rsid w:val="00865737"/>
    <w:rsid w:val="00865867"/>
    <w:rsid w:val="00865FA5"/>
    <w:rsid w:val="0086685F"/>
    <w:rsid w:val="00866898"/>
    <w:rsid w:val="00866B07"/>
    <w:rsid w:val="00866F8B"/>
    <w:rsid w:val="008677FD"/>
    <w:rsid w:val="00867AAD"/>
    <w:rsid w:val="00867DC8"/>
    <w:rsid w:val="00867E92"/>
    <w:rsid w:val="008706D4"/>
    <w:rsid w:val="00870BE8"/>
    <w:rsid w:val="00870F8A"/>
    <w:rsid w:val="008719A4"/>
    <w:rsid w:val="00871D23"/>
    <w:rsid w:val="00872421"/>
    <w:rsid w:val="00873001"/>
    <w:rsid w:val="00873C81"/>
    <w:rsid w:val="00873E4C"/>
    <w:rsid w:val="00874312"/>
    <w:rsid w:val="0087437C"/>
    <w:rsid w:val="00874386"/>
    <w:rsid w:val="00875749"/>
    <w:rsid w:val="00875CD7"/>
    <w:rsid w:val="00875E5F"/>
    <w:rsid w:val="00876B4D"/>
    <w:rsid w:val="00877F18"/>
    <w:rsid w:val="00880895"/>
    <w:rsid w:val="00880912"/>
    <w:rsid w:val="008816C7"/>
    <w:rsid w:val="00882B23"/>
    <w:rsid w:val="0088306F"/>
    <w:rsid w:val="00886634"/>
    <w:rsid w:val="00887AD7"/>
    <w:rsid w:val="008908DD"/>
    <w:rsid w:val="00892404"/>
    <w:rsid w:val="00893773"/>
    <w:rsid w:val="00894A18"/>
    <w:rsid w:val="00894A88"/>
    <w:rsid w:val="008950F7"/>
    <w:rsid w:val="00895386"/>
    <w:rsid w:val="00895654"/>
    <w:rsid w:val="00895EAF"/>
    <w:rsid w:val="0089623F"/>
    <w:rsid w:val="00896F8D"/>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AF3"/>
    <w:rsid w:val="008B40BD"/>
    <w:rsid w:val="008B51A0"/>
    <w:rsid w:val="008B58C9"/>
    <w:rsid w:val="008B592A"/>
    <w:rsid w:val="008B6998"/>
    <w:rsid w:val="008B7B5C"/>
    <w:rsid w:val="008C0100"/>
    <w:rsid w:val="008C0388"/>
    <w:rsid w:val="008C05E1"/>
    <w:rsid w:val="008C0B76"/>
    <w:rsid w:val="008C0B89"/>
    <w:rsid w:val="008C0C99"/>
    <w:rsid w:val="008C0CE4"/>
    <w:rsid w:val="008C0D0F"/>
    <w:rsid w:val="008C1166"/>
    <w:rsid w:val="008C16E8"/>
    <w:rsid w:val="008C2017"/>
    <w:rsid w:val="008C4958"/>
    <w:rsid w:val="008C4996"/>
    <w:rsid w:val="008C4BAA"/>
    <w:rsid w:val="008C4E2C"/>
    <w:rsid w:val="008C54AD"/>
    <w:rsid w:val="008C54CF"/>
    <w:rsid w:val="008C6176"/>
    <w:rsid w:val="008C6548"/>
    <w:rsid w:val="008C6AE8"/>
    <w:rsid w:val="008C6CFD"/>
    <w:rsid w:val="008C6F9F"/>
    <w:rsid w:val="008C7573"/>
    <w:rsid w:val="008C77EA"/>
    <w:rsid w:val="008C7E81"/>
    <w:rsid w:val="008D1907"/>
    <w:rsid w:val="008D1971"/>
    <w:rsid w:val="008D19FD"/>
    <w:rsid w:val="008D2564"/>
    <w:rsid w:val="008D2643"/>
    <w:rsid w:val="008D2F53"/>
    <w:rsid w:val="008D34F1"/>
    <w:rsid w:val="008D39D8"/>
    <w:rsid w:val="008D4A7E"/>
    <w:rsid w:val="008D52BA"/>
    <w:rsid w:val="008D531A"/>
    <w:rsid w:val="008D540C"/>
    <w:rsid w:val="008D6D1A"/>
    <w:rsid w:val="008D717E"/>
    <w:rsid w:val="008E02CE"/>
    <w:rsid w:val="008E065E"/>
    <w:rsid w:val="008E0927"/>
    <w:rsid w:val="008E1909"/>
    <w:rsid w:val="008E1F6E"/>
    <w:rsid w:val="008E21C7"/>
    <w:rsid w:val="008E292B"/>
    <w:rsid w:val="008E3668"/>
    <w:rsid w:val="008E4AAC"/>
    <w:rsid w:val="008E4FB7"/>
    <w:rsid w:val="008E55AE"/>
    <w:rsid w:val="008E5CAF"/>
    <w:rsid w:val="008E5DB8"/>
    <w:rsid w:val="008E6E2C"/>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2350"/>
    <w:rsid w:val="0090336B"/>
    <w:rsid w:val="0090373C"/>
    <w:rsid w:val="00904221"/>
    <w:rsid w:val="00904F17"/>
    <w:rsid w:val="009053AA"/>
    <w:rsid w:val="00905780"/>
    <w:rsid w:val="009061BE"/>
    <w:rsid w:val="00906919"/>
    <w:rsid w:val="00906939"/>
    <w:rsid w:val="00907108"/>
    <w:rsid w:val="00907618"/>
    <w:rsid w:val="00910B7D"/>
    <w:rsid w:val="00911DFB"/>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4C99"/>
    <w:rsid w:val="009351A4"/>
    <w:rsid w:val="00935477"/>
    <w:rsid w:val="009356D9"/>
    <w:rsid w:val="0093581F"/>
    <w:rsid w:val="00936728"/>
    <w:rsid w:val="009368F3"/>
    <w:rsid w:val="009370E9"/>
    <w:rsid w:val="009376CE"/>
    <w:rsid w:val="00940D0A"/>
    <w:rsid w:val="00940DCD"/>
    <w:rsid w:val="00941636"/>
    <w:rsid w:val="00941A60"/>
    <w:rsid w:val="00941E05"/>
    <w:rsid w:val="00943742"/>
    <w:rsid w:val="009452E1"/>
    <w:rsid w:val="009454D5"/>
    <w:rsid w:val="00945C05"/>
    <w:rsid w:val="00946945"/>
    <w:rsid w:val="00947704"/>
    <w:rsid w:val="00947713"/>
    <w:rsid w:val="009505BB"/>
    <w:rsid w:val="00950DE7"/>
    <w:rsid w:val="00950FE8"/>
    <w:rsid w:val="00951DAA"/>
    <w:rsid w:val="009523F6"/>
    <w:rsid w:val="00953920"/>
    <w:rsid w:val="00953D47"/>
    <w:rsid w:val="00955C14"/>
    <w:rsid w:val="00955D71"/>
    <w:rsid w:val="009567FF"/>
    <w:rsid w:val="00956819"/>
    <w:rsid w:val="0095681E"/>
    <w:rsid w:val="009572D4"/>
    <w:rsid w:val="00960389"/>
    <w:rsid w:val="00961921"/>
    <w:rsid w:val="0096430A"/>
    <w:rsid w:val="009652A8"/>
    <w:rsid w:val="009652AF"/>
    <w:rsid w:val="0096554B"/>
    <w:rsid w:val="009655B3"/>
    <w:rsid w:val="0096584A"/>
    <w:rsid w:val="009662D8"/>
    <w:rsid w:val="00971222"/>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F59"/>
    <w:rsid w:val="009A0724"/>
    <w:rsid w:val="009A0FBA"/>
    <w:rsid w:val="009A10A3"/>
    <w:rsid w:val="009A1601"/>
    <w:rsid w:val="009A1735"/>
    <w:rsid w:val="009A1748"/>
    <w:rsid w:val="009A462D"/>
    <w:rsid w:val="009A4F51"/>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5DD"/>
    <w:rsid w:val="009C7E16"/>
    <w:rsid w:val="009D0671"/>
    <w:rsid w:val="009D0E10"/>
    <w:rsid w:val="009D23B3"/>
    <w:rsid w:val="009D2CCD"/>
    <w:rsid w:val="009D47F9"/>
    <w:rsid w:val="009D4FF0"/>
    <w:rsid w:val="009D58F6"/>
    <w:rsid w:val="009D5B42"/>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C97"/>
    <w:rsid w:val="009F08F3"/>
    <w:rsid w:val="009F1E24"/>
    <w:rsid w:val="009F26AB"/>
    <w:rsid w:val="009F27AA"/>
    <w:rsid w:val="009F321E"/>
    <w:rsid w:val="009F344F"/>
    <w:rsid w:val="009F3959"/>
    <w:rsid w:val="009F4F34"/>
    <w:rsid w:val="009F4F99"/>
    <w:rsid w:val="009F6C11"/>
    <w:rsid w:val="009F6F89"/>
    <w:rsid w:val="009F79AB"/>
    <w:rsid w:val="009F7C47"/>
    <w:rsid w:val="009F7F5B"/>
    <w:rsid w:val="00A02B4C"/>
    <w:rsid w:val="00A03326"/>
    <w:rsid w:val="00A048A8"/>
    <w:rsid w:val="00A04F49"/>
    <w:rsid w:val="00A069D1"/>
    <w:rsid w:val="00A07003"/>
    <w:rsid w:val="00A07217"/>
    <w:rsid w:val="00A10AA3"/>
    <w:rsid w:val="00A11997"/>
    <w:rsid w:val="00A125C0"/>
    <w:rsid w:val="00A12FF8"/>
    <w:rsid w:val="00A134D6"/>
    <w:rsid w:val="00A13E54"/>
    <w:rsid w:val="00A141C1"/>
    <w:rsid w:val="00A14C77"/>
    <w:rsid w:val="00A15697"/>
    <w:rsid w:val="00A159B5"/>
    <w:rsid w:val="00A16768"/>
    <w:rsid w:val="00A17645"/>
    <w:rsid w:val="00A17A76"/>
    <w:rsid w:val="00A17F63"/>
    <w:rsid w:val="00A202E1"/>
    <w:rsid w:val="00A215E6"/>
    <w:rsid w:val="00A2193B"/>
    <w:rsid w:val="00A21C64"/>
    <w:rsid w:val="00A21F84"/>
    <w:rsid w:val="00A23264"/>
    <w:rsid w:val="00A2351A"/>
    <w:rsid w:val="00A24558"/>
    <w:rsid w:val="00A247D6"/>
    <w:rsid w:val="00A24CD9"/>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2B45"/>
    <w:rsid w:val="00A840C0"/>
    <w:rsid w:val="00A84B4B"/>
    <w:rsid w:val="00A86873"/>
    <w:rsid w:val="00A874F5"/>
    <w:rsid w:val="00A878A9"/>
    <w:rsid w:val="00A87DC8"/>
    <w:rsid w:val="00A90235"/>
    <w:rsid w:val="00A90717"/>
    <w:rsid w:val="00A91104"/>
    <w:rsid w:val="00A91EE6"/>
    <w:rsid w:val="00A92879"/>
    <w:rsid w:val="00A9442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894"/>
    <w:rsid w:val="00AF3D43"/>
    <w:rsid w:val="00AF41A5"/>
    <w:rsid w:val="00AF42D7"/>
    <w:rsid w:val="00AF441E"/>
    <w:rsid w:val="00AF4FF5"/>
    <w:rsid w:val="00AF5ECC"/>
    <w:rsid w:val="00AF6395"/>
    <w:rsid w:val="00AF6851"/>
    <w:rsid w:val="00AF6D87"/>
    <w:rsid w:val="00B006FE"/>
    <w:rsid w:val="00B007CB"/>
    <w:rsid w:val="00B02117"/>
    <w:rsid w:val="00B02AA9"/>
    <w:rsid w:val="00B02FA3"/>
    <w:rsid w:val="00B0371D"/>
    <w:rsid w:val="00B03C86"/>
    <w:rsid w:val="00B0408F"/>
    <w:rsid w:val="00B05084"/>
    <w:rsid w:val="00B05AF8"/>
    <w:rsid w:val="00B05C3C"/>
    <w:rsid w:val="00B060F2"/>
    <w:rsid w:val="00B06E8D"/>
    <w:rsid w:val="00B06FF0"/>
    <w:rsid w:val="00B07014"/>
    <w:rsid w:val="00B07158"/>
    <w:rsid w:val="00B07669"/>
    <w:rsid w:val="00B109A9"/>
    <w:rsid w:val="00B118FB"/>
    <w:rsid w:val="00B1350B"/>
    <w:rsid w:val="00B13EC9"/>
    <w:rsid w:val="00B1574E"/>
    <w:rsid w:val="00B157F9"/>
    <w:rsid w:val="00B16501"/>
    <w:rsid w:val="00B166D4"/>
    <w:rsid w:val="00B167F1"/>
    <w:rsid w:val="00B20256"/>
    <w:rsid w:val="00B20299"/>
    <w:rsid w:val="00B2084C"/>
    <w:rsid w:val="00B20D09"/>
    <w:rsid w:val="00B233A2"/>
    <w:rsid w:val="00B24E86"/>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37C2A"/>
    <w:rsid w:val="00B40445"/>
    <w:rsid w:val="00B4057D"/>
    <w:rsid w:val="00B407BE"/>
    <w:rsid w:val="00B4122F"/>
    <w:rsid w:val="00B41888"/>
    <w:rsid w:val="00B41C25"/>
    <w:rsid w:val="00B41C78"/>
    <w:rsid w:val="00B428D7"/>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4557"/>
    <w:rsid w:val="00B75C21"/>
    <w:rsid w:val="00B761C5"/>
    <w:rsid w:val="00B81A6C"/>
    <w:rsid w:val="00B82C0E"/>
    <w:rsid w:val="00B84608"/>
    <w:rsid w:val="00B85C3F"/>
    <w:rsid w:val="00B85DE5"/>
    <w:rsid w:val="00B86ADB"/>
    <w:rsid w:val="00B86DC7"/>
    <w:rsid w:val="00B87D72"/>
    <w:rsid w:val="00B9019B"/>
    <w:rsid w:val="00B90291"/>
    <w:rsid w:val="00B90F73"/>
    <w:rsid w:val="00B91187"/>
    <w:rsid w:val="00B93B59"/>
    <w:rsid w:val="00B9406A"/>
    <w:rsid w:val="00B9413F"/>
    <w:rsid w:val="00B9459B"/>
    <w:rsid w:val="00B94CEC"/>
    <w:rsid w:val="00B952AB"/>
    <w:rsid w:val="00B95D8B"/>
    <w:rsid w:val="00B97169"/>
    <w:rsid w:val="00BA1149"/>
    <w:rsid w:val="00BA11F0"/>
    <w:rsid w:val="00BA1FA8"/>
    <w:rsid w:val="00BA2280"/>
    <w:rsid w:val="00BA23D2"/>
    <w:rsid w:val="00BA2A08"/>
    <w:rsid w:val="00BA56D2"/>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3EC3"/>
    <w:rsid w:val="00BD48A2"/>
    <w:rsid w:val="00BD48AC"/>
    <w:rsid w:val="00BD5C28"/>
    <w:rsid w:val="00BD5F1A"/>
    <w:rsid w:val="00BD65ED"/>
    <w:rsid w:val="00BE091A"/>
    <w:rsid w:val="00BE1234"/>
    <w:rsid w:val="00BE150B"/>
    <w:rsid w:val="00BE2FA6"/>
    <w:rsid w:val="00BE3122"/>
    <w:rsid w:val="00BE333F"/>
    <w:rsid w:val="00BE3EE2"/>
    <w:rsid w:val="00BE5ACF"/>
    <w:rsid w:val="00BE5BFA"/>
    <w:rsid w:val="00BE6036"/>
    <w:rsid w:val="00BE66F1"/>
    <w:rsid w:val="00BE6C3B"/>
    <w:rsid w:val="00BE7406"/>
    <w:rsid w:val="00BE7603"/>
    <w:rsid w:val="00BF28D4"/>
    <w:rsid w:val="00BF3279"/>
    <w:rsid w:val="00BF4342"/>
    <w:rsid w:val="00BF4ABB"/>
    <w:rsid w:val="00BF52A8"/>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11A"/>
    <w:rsid w:val="00C0681A"/>
    <w:rsid w:val="00C06D93"/>
    <w:rsid w:val="00C07377"/>
    <w:rsid w:val="00C076B5"/>
    <w:rsid w:val="00C10478"/>
    <w:rsid w:val="00C106B1"/>
    <w:rsid w:val="00C12107"/>
    <w:rsid w:val="00C12B81"/>
    <w:rsid w:val="00C14D4B"/>
    <w:rsid w:val="00C15115"/>
    <w:rsid w:val="00C154BB"/>
    <w:rsid w:val="00C171A0"/>
    <w:rsid w:val="00C17244"/>
    <w:rsid w:val="00C21B15"/>
    <w:rsid w:val="00C220AA"/>
    <w:rsid w:val="00C22446"/>
    <w:rsid w:val="00C225D2"/>
    <w:rsid w:val="00C23494"/>
    <w:rsid w:val="00C24D3E"/>
    <w:rsid w:val="00C25C89"/>
    <w:rsid w:val="00C2633B"/>
    <w:rsid w:val="00C26719"/>
    <w:rsid w:val="00C271C8"/>
    <w:rsid w:val="00C27753"/>
    <w:rsid w:val="00C279B5"/>
    <w:rsid w:val="00C27C45"/>
    <w:rsid w:val="00C3093C"/>
    <w:rsid w:val="00C310D8"/>
    <w:rsid w:val="00C31982"/>
    <w:rsid w:val="00C32440"/>
    <w:rsid w:val="00C33ABF"/>
    <w:rsid w:val="00C33B90"/>
    <w:rsid w:val="00C34B75"/>
    <w:rsid w:val="00C36CF9"/>
    <w:rsid w:val="00C3719D"/>
    <w:rsid w:val="00C40A72"/>
    <w:rsid w:val="00C42078"/>
    <w:rsid w:val="00C42BF7"/>
    <w:rsid w:val="00C433BF"/>
    <w:rsid w:val="00C43A25"/>
    <w:rsid w:val="00C43E2B"/>
    <w:rsid w:val="00C44D78"/>
    <w:rsid w:val="00C453DA"/>
    <w:rsid w:val="00C46105"/>
    <w:rsid w:val="00C5088C"/>
    <w:rsid w:val="00C50E25"/>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3E63"/>
    <w:rsid w:val="00C64672"/>
    <w:rsid w:val="00C65928"/>
    <w:rsid w:val="00C66687"/>
    <w:rsid w:val="00C66915"/>
    <w:rsid w:val="00C70697"/>
    <w:rsid w:val="00C71B77"/>
    <w:rsid w:val="00C72239"/>
    <w:rsid w:val="00C72EF4"/>
    <w:rsid w:val="00C739AD"/>
    <w:rsid w:val="00C743BB"/>
    <w:rsid w:val="00C75339"/>
    <w:rsid w:val="00C75C06"/>
    <w:rsid w:val="00C75D2F"/>
    <w:rsid w:val="00C7642F"/>
    <w:rsid w:val="00C766B8"/>
    <w:rsid w:val="00C767BE"/>
    <w:rsid w:val="00C76963"/>
    <w:rsid w:val="00C76E3C"/>
    <w:rsid w:val="00C76E7E"/>
    <w:rsid w:val="00C76F7B"/>
    <w:rsid w:val="00C7719F"/>
    <w:rsid w:val="00C77B55"/>
    <w:rsid w:val="00C80E19"/>
    <w:rsid w:val="00C81568"/>
    <w:rsid w:val="00C815EE"/>
    <w:rsid w:val="00C81792"/>
    <w:rsid w:val="00C81A25"/>
    <w:rsid w:val="00C81E11"/>
    <w:rsid w:val="00C820C0"/>
    <w:rsid w:val="00C8401D"/>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11F"/>
    <w:rsid w:val="00CA660A"/>
    <w:rsid w:val="00CA6751"/>
    <w:rsid w:val="00CA6855"/>
    <w:rsid w:val="00CA6F16"/>
    <w:rsid w:val="00CA7B5D"/>
    <w:rsid w:val="00CA7F24"/>
    <w:rsid w:val="00CB038F"/>
    <w:rsid w:val="00CB1F63"/>
    <w:rsid w:val="00CB2B23"/>
    <w:rsid w:val="00CB3234"/>
    <w:rsid w:val="00CB3286"/>
    <w:rsid w:val="00CB3E51"/>
    <w:rsid w:val="00CB4866"/>
    <w:rsid w:val="00CB4A39"/>
    <w:rsid w:val="00CB7170"/>
    <w:rsid w:val="00CC040E"/>
    <w:rsid w:val="00CC079A"/>
    <w:rsid w:val="00CC111F"/>
    <w:rsid w:val="00CC12CE"/>
    <w:rsid w:val="00CC1C88"/>
    <w:rsid w:val="00CC1CDB"/>
    <w:rsid w:val="00CC2011"/>
    <w:rsid w:val="00CC23DE"/>
    <w:rsid w:val="00CC28A6"/>
    <w:rsid w:val="00CC35AF"/>
    <w:rsid w:val="00CC3EA0"/>
    <w:rsid w:val="00CC48E7"/>
    <w:rsid w:val="00CC4CA5"/>
    <w:rsid w:val="00CC4F97"/>
    <w:rsid w:val="00CC5687"/>
    <w:rsid w:val="00CC5B0C"/>
    <w:rsid w:val="00CC7808"/>
    <w:rsid w:val="00CC7B45"/>
    <w:rsid w:val="00CD1188"/>
    <w:rsid w:val="00CD2949"/>
    <w:rsid w:val="00CD2D4A"/>
    <w:rsid w:val="00CD2ED1"/>
    <w:rsid w:val="00CD337B"/>
    <w:rsid w:val="00CD33BF"/>
    <w:rsid w:val="00CD33FE"/>
    <w:rsid w:val="00CD3A6A"/>
    <w:rsid w:val="00CD4A26"/>
    <w:rsid w:val="00CD4D61"/>
    <w:rsid w:val="00CD590B"/>
    <w:rsid w:val="00CD5D5B"/>
    <w:rsid w:val="00CD61B1"/>
    <w:rsid w:val="00CD7FBB"/>
    <w:rsid w:val="00CE000C"/>
    <w:rsid w:val="00CE0424"/>
    <w:rsid w:val="00CE0A43"/>
    <w:rsid w:val="00CE1729"/>
    <w:rsid w:val="00CE3BEB"/>
    <w:rsid w:val="00CE5BB5"/>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01FF"/>
    <w:rsid w:val="00D00AD5"/>
    <w:rsid w:val="00D022BC"/>
    <w:rsid w:val="00D0349B"/>
    <w:rsid w:val="00D043F0"/>
    <w:rsid w:val="00D04434"/>
    <w:rsid w:val="00D04C48"/>
    <w:rsid w:val="00D04F67"/>
    <w:rsid w:val="00D06418"/>
    <w:rsid w:val="00D067E6"/>
    <w:rsid w:val="00D10249"/>
    <w:rsid w:val="00D1073E"/>
    <w:rsid w:val="00D10B11"/>
    <w:rsid w:val="00D10C29"/>
    <w:rsid w:val="00D10E35"/>
    <w:rsid w:val="00D110E8"/>
    <w:rsid w:val="00D115C3"/>
    <w:rsid w:val="00D11897"/>
    <w:rsid w:val="00D1261E"/>
    <w:rsid w:val="00D13135"/>
    <w:rsid w:val="00D13BF2"/>
    <w:rsid w:val="00D13E4E"/>
    <w:rsid w:val="00D141BB"/>
    <w:rsid w:val="00D14AAC"/>
    <w:rsid w:val="00D15252"/>
    <w:rsid w:val="00D17058"/>
    <w:rsid w:val="00D2033F"/>
    <w:rsid w:val="00D206E4"/>
    <w:rsid w:val="00D20C76"/>
    <w:rsid w:val="00D20E74"/>
    <w:rsid w:val="00D221C7"/>
    <w:rsid w:val="00D2272D"/>
    <w:rsid w:val="00D22BDC"/>
    <w:rsid w:val="00D22ED1"/>
    <w:rsid w:val="00D22FC8"/>
    <w:rsid w:val="00D2318B"/>
    <w:rsid w:val="00D239A7"/>
    <w:rsid w:val="00D239E6"/>
    <w:rsid w:val="00D23F47"/>
    <w:rsid w:val="00D24392"/>
    <w:rsid w:val="00D24522"/>
    <w:rsid w:val="00D249A9"/>
    <w:rsid w:val="00D2528A"/>
    <w:rsid w:val="00D266EE"/>
    <w:rsid w:val="00D3005B"/>
    <w:rsid w:val="00D30297"/>
    <w:rsid w:val="00D30572"/>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4F4F"/>
    <w:rsid w:val="00D45916"/>
    <w:rsid w:val="00D46B51"/>
    <w:rsid w:val="00D46DDB"/>
    <w:rsid w:val="00D474ED"/>
    <w:rsid w:val="00D47948"/>
    <w:rsid w:val="00D5068E"/>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67313"/>
    <w:rsid w:val="00D708B0"/>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1A6A"/>
    <w:rsid w:val="00DA305E"/>
    <w:rsid w:val="00DA49FE"/>
    <w:rsid w:val="00DA5007"/>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967"/>
    <w:rsid w:val="00DB4B56"/>
    <w:rsid w:val="00DB5A37"/>
    <w:rsid w:val="00DB5E0B"/>
    <w:rsid w:val="00DB6DA4"/>
    <w:rsid w:val="00DC00CB"/>
    <w:rsid w:val="00DC1728"/>
    <w:rsid w:val="00DC2D36"/>
    <w:rsid w:val="00DC339A"/>
    <w:rsid w:val="00DC4E15"/>
    <w:rsid w:val="00DC53EF"/>
    <w:rsid w:val="00DC64F7"/>
    <w:rsid w:val="00DD0D01"/>
    <w:rsid w:val="00DD1E86"/>
    <w:rsid w:val="00DD1F41"/>
    <w:rsid w:val="00DD2038"/>
    <w:rsid w:val="00DD230B"/>
    <w:rsid w:val="00DD3CC4"/>
    <w:rsid w:val="00DD4383"/>
    <w:rsid w:val="00DD4E2A"/>
    <w:rsid w:val="00DD50C9"/>
    <w:rsid w:val="00DD6007"/>
    <w:rsid w:val="00DD6DD2"/>
    <w:rsid w:val="00DE044D"/>
    <w:rsid w:val="00DE3E82"/>
    <w:rsid w:val="00DE3F86"/>
    <w:rsid w:val="00DE532E"/>
    <w:rsid w:val="00DE5608"/>
    <w:rsid w:val="00DE58D0"/>
    <w:rsid w:val="00DE5A2C"/>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8EB"/>
    <w:rsid w:val="00E05465"/>
    <w:rsid w:val="00E05A89"/>
    <w:rsid w:val="00E072AD"/>
    <w:rsid w:val="00E074E3"/>
    <w:rsid w:val="00E1029D"/>
    <w:rsid w:val="00E1090C"/>
    <w:rsid w:val="00E10BD9"/>
    <w:rsid w:val="00E110E7"/>
    <w:rsid w:val="00E114C3"/>
    <w:rsid w:val="00E11A42"/>
    <w:rsid w:val="00E11B20"/>
    <w:rsid w:val="00E128D6"/>
    <w:rsid w:val="00E12D07"/>
    <w:rsid w:val="00E13101"/>
    <w:rsid w:val="00E133EB"/>
    <w:rsid w:val="00E149F2"/>
    <w:rsid w:val="00E153BF"/>
    <w:rsid w:val="00E17FA2"/>
    <w:rsid w:val="00E214B1"/>
    <w:rsid w:val="00E2160C"/>
    <w:rsid w:val="00E22330"/>
    <w:rsid w:val="00E239E1"/>
    <w:rsid w:val="00E23C66"/>
    <w:rsid w:val="00E24303"/>
    <w:rsid w:val="00E250DA"/>
    <w:rsid w:val="00E26C6F"/>
    <w:rsid w:val="00E26DC6"/>
    <w:rsid w:val="00E27832"/>
    <w:rsid w:val="00E30B5A"/>
    <w:rsid w:val="00E3123D"/>
    <w:rsid w:val="00E31461"/>
    <w:rsid w:val="00E31D43"/>
    <w:rsid w:val="00E323EB"/>
    <w:rsid w:val="00E32608"/>
    <w:rsid w:val="00E34188"/>
    <w:rsid w:val="00E345CD"/>
    <w:rsid w:val="00E34B6E"/>
    <w:rsid w:val="00E3549F"/>
    <w:rsid w:val="00E35559"/>
    <w:rsid w:val="00E3704B"/>
    <w:rsid w:val="00E3723A"/>
    <w:rsid w:val="00E37860"/>
    <w:rsid w:val="00E4252F"/>
    <w:rsid w:val="00E4284D"/>
    <w:rsid w:val="00E43B22"/>
    <w:rsid w:val="00E446F1"/>
    <w:rsid w:val="00E457F4"/>
    <w:rsid w:val="00E458A3"/>
    <w:rsid w:val="00E45C06"/>
    <w:rsid w:val="00E46886"/>
    <w:rsid w:val="00E46965"/>
    <w:rsid w:val="00E474FB"/>
    <w:rsid w:val="00E47AEF"/>
    <w:rsid w:val="00E5054E"/>
    <w:rsid w:val="00E529EF"/>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715"/>
    <w:rsid w:val="00E739A1"/>
    <w:rsid w:val="00E73C53"/>
    <w:rsid w:val="00E740B9"/>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C27C6"/>
    <w:rsid w:val="00EC2D1E"/>
    <w:rsid w:val="00EC3439"/>
    <w:rsid w:val="00EC3510"/>
    <w:rsid w:val="00EC4207"/>
    <w:rsid w:val="00EC429E"/>
    <w:rsid w:val="00EC4818"/>
    <w:rsid w:val="00EC5653"/>
    <w:rsid w:val="00EC5707"/>
    <w:rsid w:val="00EC60B5"/>
    <w:rsid w:val="00EC6D8E"/>
    <w:rsid w:val="00EC6E85"/>
    <w:rsid w:val="00EC70E1"/>
    <w:rsid w:val="00EC71CE"/>
    <w:rsid w:val="00EC7C9A"/>
    <w:rsid w:val="00ED0DD8"/>
    <w:rsid w:val="00ED1006"/>
    <w:rsid w:val="00ED1F6D"/>
    <w:rsid w:val="00ED25C3"/>
    <w:rsid w:val="00ED359B"/>
    <w:rsid w:val="00ED3DA6"/>
    <w:rsid w:val="00ED3ECE"/>
    <w:rsid w:val="00ED7FD6"/>
    <w:rsid w:val="00EE1529"/>
    <w:rsid w:val="00EE1944"/>
    <w:rsid w:val="00EE2FE7"/>
    <w:rsid w:val="00EE342F"/>
    <w:rsid w:val="00EE35D6"/>
    <w:rsid w:val="00EE48BB"/>
    <w:rsid w:val="00EE5056"/>
    <w:rsid w:val="00EE54A8"/>
    <w:rsid w:val="00EE564F"/>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5A58"/>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2375"/>
    <w:rsid w:val="00F22F65"/>
    <w:rsid w:val="00F2376F"/>
    <w:rsid w:val="00F243D8"/>
    <w:rsid w:val="00F251EF"/>
    <w:rsid w:val="00F25665"/>
    <w:rsid w:val="00F257FE"/>
    <w:rsid w:val="00F26466"/>
    <w:rsid w:val="00F26D6C"/>
    <w:rsid w:val="00F274F1"/>
    <w:rsid w:val="00F27BCD"/>
    <w:rsid w:val="00F27C98"/>
    <w:rsid w:val="00F30828"/>
    <w:rsid w:val="00F308EC"/>
    <w:rsid w:val="00F311C8"/>
    <w:rsid w:val="00F313C6"/>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37B72"/>
    <w:rsid w:val="00F40F0C"/>
    <w:rsid w:val="00F41A10"/>
    <w:rsid w:val="00F43CC8"/>
    <w:rsid w:val="00F44E0E"/>
    <w:rsid w:val="00F44FE8"/>
    <w:rsid w:val="00F45A37"/>
    <w:rsid w:val="00F45CEA"/>
    <w:rsid w:val="00F461E9"/>
    <w:rsid w:val="00F4766C"/>
    <w:rsid w:val="00F501B0"/>
    <w:rsid w:val="00F507D1"/>
    <w:rsid w:val="00F513C4"/>
    <w:rsid w:val="00F519CE"/>
    <w:rsid w:val="00F51ADA"/>
    <w:rsid w:val="00F5277D"/>
    <w:rsid w:val="00F52F4A"/>
    <w:rsid w:val="00F5382C"/>
    <w:rsid w:val="00F54C04"/>
    <w:rsid w:val="00F553CD"/>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582"/>
    <w:rsid w:val="00F75798"/>
    <w:rsid w:val="00F75A7F"/>
    <w:rsid w:val="00F75C4B"/>
    <w:rsid w:val="00F76EFA"/>
    <w:rsid w:val="00F7740B"/>
    <w:rsid w:val="00F804BE"/>
    <w:rsid w:val="00F817CE"/>
    <w:rsid w:val="00F819A4"/>
    <w:rsid w:val="00F81B24"/>
    <w:rsid w:val="00F81F41"/>
    <w:rsid w:val="00F82326"/>
    <w:rsid w:val="00F84064"/>
    <w:rsid w:val="00F8456C"/>
    <w:rsid w:val="00F859D8"/>
    <w:rsid w:val="00F868F5"/>
    <w:rsid w:val="00F87BC5"/>
    <w:rsid w:val="00F9056A"/>
    <w:rsid w:val="00F90C86"/>
    <w:rsid w:val="00F90F8D"/>
    <w:rsid w:val="00F91535"/>
    <w:rsid w:val="00F92015"/>
    <w:rsid w:val="00F92782"/>
    <w:rsid w:val="00F92D2B"/>
    <w:rsid w:val="00F935F7"/>
    <w:rsid w:val="00F93AA9"/>
    <w:rsid w:val="00F93B90"/>
    <w:rsid w:val="00F94125"/>
    <w:rsid w:val="00F94AB7"/>
    <w:rsid w:val="00F96985"/>
    <w:rsid w:val="00F97838"/>
    <w:rsid w:val="00FA1226"/>
    <w:rsid w:val="00FA1321"/>
    <w:rsid w:val="00FA185B"/>
    <w:rsid w:val="00FA18DC"/>
    <w:rsid w:val="00FA2BB3"/>
    <w:rsid w:val="00FA38DE"/>
    <w:rsid w:val="00FA47B0"/>
    <w:rsid w:val="00FA5157"/>
    <w:rsid w:val="00FA5852"/>
    <w:rsid w:val="00FA5BF1"/>
    <w:rsid w:val="00FA6122"/>
    <w:rsid w:val="00FA744F"/>
    <w:rsid w:val="00FB1893"/>
    <w:rsid w:val="00FB2DF0"/>
    <w:rsid w:val="00FB3CD9"/>
    <w:rsid w:val="00FB43F1"/>
    <w:rsid w:val="00FB4A19"/>
    <w:rsid w:val="00FB4C80"/>
    <w:rsid w:val="00FB5169"/>
    <w:rsid w:val="00FB5639"/>
    <w:rsid w:val="00FB6A6A"/>
    <w:rsid w:val="00FB7D47"/>
    <w:rsid w:val="00FC1842"/>
    <w:rsid w:val="00FC20BF"/>
    <w:rsid w:val="00FC331B"/>
    <w:rsid w:val="00FC34F5"/>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D7F2E"/>
    <w:rsid w:val="00FE0655"/>
    <w:rsid w:val="00FE0910"/>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paragraph" w:customStyle="1" w:styleId="NO">
    <w:name w:val="NO"/>
    <w:basedOn w:val="a0"/>
    <w:link w:val="NOChar"/>
    <w:rsid w:val="00231F89"/>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231F89"/>
    <w:rPr>
      <w:rFonts w:ascii="Times New Roman" w:eastAsiaTheme="minorEastAsia"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E23C7D34-A6DD-4D98-8445-BD48262A3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TotalTime>
  <Pages>3</Pages>
  <Words>1098</Words>
  <Characters>6259</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7343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 (Geumsan Jo)</cp:lastModifiedBy>
  <cp:revision>3</cp:revision>
  <cp:lastPrinted>2017-09-25T07:27:00Z</cp:lastPrinted>
  <dcterms:created xsi:type="dcterms:W3CDTF">2018-11-02T05:49:00Z</dcterms:created>
  <dcterms:modified xsi:type="dcterms:W3CDTF">2018-11-02T05:52:00Z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